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17B" w:rsidRDefault="0075217B" w:rsidP="0075217B">
      <w:pPr>
        <w:shd w:val="clear" w:color="auto" w:fill="FFFFFF"/>
        <w:spacing w:after="0" w:line="240" w:lineRule="auto"/>
        <w:jc w:val="center"/>
        <w:outlineLvl w:val="0"/>
        <w:rPr>
          <w:rFonts w:ascii="Times New Roman" w:eastAsia="Times New Roman" w:hAnsi="Times New Roman" w:cs="Times New Roman"/>
          <w:b/>
          <w:kern w:val="36"/>
          <w:sz w:val="48"/>
          <w:szCs w:val="48"/>
          <w:lang/>
        </w:rPr>
      </w:pPr>
      <w:r w:rsidRPr="0075217B">
        <w:rPr>
          <w:rFonts w:ascii="Times New Roman" w:eastAsia="Times New Roman" w:hAnsi="Times New Roman" w:cs="Times New Roman"/>
          <w:b/>
          <w:kern w:val="36"/>
          <w:sz w:val="48"/>
          <w:szCs w:val="48"/>
          <w:lang/>
        </w:rPr>
        <w:t>Сыбайлас жемқорлыққа қарсы іс-қимыл туралы жадынама</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Осы жадынама жеке құрамға сыбайлас жемқорлықтың ұғымдарын, сыбайлас жемқорлық көрініс пайда болған кездегі әрекет ету тәртібін, сыбайлас жемқорлық құқық бұзушылық жасағаны және сыбайлас жемқорлық әрекеттерге көмектескені үшін жауапкершілікті түсіндіру мақсатында әзірленген.</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Жадынама бірінші кезекте бәріне бағытталған, кімдер:</w:t>
      </w:r>
    </w:p>
    <w:p w:rsidR="0075217B" w:rsidRPr="0075217B" w:rsidRDefault="0075217B" w:rsidP="0075217B">
      <w:pPr>
        <w:numPr>
          <w:ilvl w:val="0"/>
          <w:numId w:val="1"/>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пара алуды намыссыз, масқара қылмыс деп танитындар;</w:t>
      </w:r>
    </w:p>
    <w:p w:rsidR="0075217B" w:rsidRPr="0075217B" w:rsidRDefault="0075217B" w:rsidP="0075217B">
      <w:pPr>
        <w:numPr>
          <w:ilvl w:val="0"/>
          <w:numId w:val="1"/>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алаяқтың және аферистің көмекшісі болмайтындар;</w:t>
      </w:r>
    </w:p>
    <w:p w:rsidR="0075217B" w:rsidRPr="0075217B" w:rsidRDefault="0075217B" w:rsidP="0075217B">
      <w:pPr>
        <w:numPr>
          <w:ilvl w:val="0"/>
          <w:numId w:val="1"/>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әп-сәтте өзінің мүддесінен бас тартып, парақорлардың өршіп кетуіне жол бермейтіндер;</w:t>
      </w:r>
    </w:p>
    <w:p w:rsidR="0075217B" w:rsidRPr="0075217B" w:rsidRDefault="0075217B" w:rsidP="0075217B">
      <w:pPr>
        <w:numPr>
          <w:ilvl w:val="0"/>
          <w:numId w:val="1"/>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өзінің мемлекетін жемқорлардың және ұрылардың озбырлығынан еріксіз көретіндер.</w:t>
      </w:r>
    </w:p>
    <w:p w:rsidR="0075217B" w:rsidRPr="0075217B" w:rsidRDefault="0075217B" w:rsidP="0075217B">
      <w:pPr>
        <w:shd w:val="clear" w:color="auto" w:fill="FFFFFF"/>
        <w:spacing w:after="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 «Сыбайлас жемқорлыққа қарсы іс-қимыл туралы» Заңының </w:t>
      </w:r>
      <w:r w:rsidRPr="0075217B">
        <w:rPr>
          <w:rFonts w:ascii="Arial" w:eastAsia="Times New Roman" w:hAnsi="Arial" w:cs="Arial"/>
          <w:b/>
          <w:bCs/>
          <w:color w:val="151515"/>
          <w:sz w:val="24"/>
          <w:szCs w:val="24"/>
          <w:lang/>
        </w:rPr>
        <w:t>22-бабына</w:t>
      </w:r>
      <w:r w:rsidRPr="0075217B">
        <w:rPr>
          <w:rFonts w:ascii="Arial" w:eastAsia="Times New Roman" w:hAnsi="Arial" w:cs="Arial"/>
          <w:color w:val="151515"/>
          <w:sz w:val="24"/>
          <w:szCs w:val="24"/>
          <w:lang/>
        </w:rPr>
        <w:t> сәйкес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«Қазақстан Республикасында қылмысқа және сыбайлас жемқорлыққа қарсы күресті күшейту және құқық қорғау қызметіне одан әрі жетілдіру жөніндегі қосымша шаралар туралы» Қазақстан Республикасы Президентінің 2009 жылғы 22 сәуірдегі № 793 Жарлығы бойынша мемлекеттік ұйымдардың басшыларына сыбайлас жемқорлыққа қарсы іс-қимыл үшін дербес жауаптылық белгіленіп, осы жөнінде тікелей міндет жүктелді.   </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2015 жылғы 18 қарашадағы «Сыбайлас жемқорлыққа қарсы іс-қимыл туралы» Заңының ресми талқылауына сәйкес сыбайлас жемқорлық былай мазмұндалады: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Сыбайлас жемқорлық</w:t>
      </w:r>
      <w:r w:rsidRPr="0075217B">
        <w:rPr>
          <w:rFonts w:ascii="Arial" w:eastAsia="Times New Roman" w:hAnsi="Arial" w:cs="Arial"/>
          <w:color w:val="151515"/>
          <w:sz w:val="24"/>
          <w:szCs w:val="24"/>
          <w:lang/>
        </w:rPr>
        <w:t>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Сыбайлас жемқорлық құқық бұзушылық</w:t>
      </w:r>
      <w:r w:rsidRPr="0075217B">
        <w:rPr>
          <w:rFonts w:ascii="Arial" w:eastAsia="Times New Roman" w:hAnsi="Arial" w:cs="Arial"/>
          <w:color w:val="151515"/>
          <w:sz w:val="24"/>
          <w:szCs w:val="24"/>
          <w:lang/>
        </w:rPr>
        <w:t>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 </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Егер Сізге пара ұсынса немесе Сізден параны қорқытып алса!</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Парақорлық бұл сыбайлас жемқорлық көріністің кең тараған және қаупті түрі. </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lastRenderedPageBreak/>
        <w:t>Қазақстан Республикасы Қылмыстық кодексінде </w:t>
      </w:r>
      <w:r w:rsidRPr="0075217B">
        <w:rPr>
          <w:rFonts w:ascii="Arial" w:eastAsia="Times New Roman" w:hAnsi="Arial" w:cs="Arial"/>
          <w:b/>
          <w:bCs/>
          <w:color w:val="151515"/>
          <w:sz w:val="24"/>
          <w:szCs w:val="24"/>
          <w:lang/>
        </w:rPr>
        <w:t>парақорлықпен байланысты үш қылмыс түрі</w:t>
      </w:r>
      <w:r w:rsidRPr="0075217B">
        <w:rPr>
          <w:rFonts w:ascii="Arial" w:eastAsia="Times New Roman" w:hAnsi="Arial" w:cs="Arial"/>
          <w:color w:val="151515"/>
          <w:sz w:val="24"/>
          <w:szCs w:val="24"/>
          <w:lang/>
        </w:rPr>
        <w:t> қарастырылған:</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 </w:t>
      </w:r>
      <w:r w:rsidRPr="0075217B">
        <w:rPr>
          <w:rFonts w:ascii="Arial" w:eastAsia="Times New Roman" w:hAnsi="Arial" w:cs="Arial"/>
          <w:b/>
          <w:bCs/>
          <w:color w:val="151515"/>
          <w:sz w:val="24"/>
          <w:szCs w:val="24"/>
          <w:lang/>
        </w:rPr>
        <w:t>пара алу</w:t>
      </w:r>
      <w:r w:rsidRPr="0075217B">
        <w:rPr>
          <w:rFonts w:ascii="Arial" w:eastAsia="Times New Roman" w:hAnsi="Arial" w:cs="Arial"/>
          <w:color w:val="151515"/>
          <w:sz w:val="24"/>
          <w:szCs w:val="24"/>
          <w:lang/>
        </w:rPr>
        <w:t> (366-бап);</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 </w:t>
      </w:r>
      <w:r w:rsidRPr="0075217B">
        <w:rPr>
          <w:rFonts w:ascii="Arial" w:eastAsia="Times New Roman" w:hAnsi="Arial" w:cs="Arial"/>
          <w:b/>
          <w:bCs/>
          <w:color w:val="151515"/>
          <w:sz w:val="24"/>
          <w:szCs w:val="24"/>
          <w:lang/>
        </w:rPr>
        <w:t>пара беру</w:t>
      </w:r>
      <w:r w:rsidRPr="0075217B">
        <w:rPr>
          <w:rFonts w:ascii="Arial" w:eastAsia="Times New Roman" w:hAnsi="Arial" w:cs="Arial"/>
          <w:color w:val="151515"/>
          <w:sz w:val="24"/>
          <w:szCs w:val="24"/>
          <w:lang/>
        </w:rPr>
        <w:t> (367-бап);</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 </w:t>
      </w:r>
      <w:r w:rsidRPr="0075217B">
        <w:rPr>
          <w:rFonts w:ascii="Arial" w:eastAsia="Times New Roman" w:hAnsi="Arial" w:cs="Arial"/>
          <w:b/>
          <w:bCs/>
          <w:color w:val="151515"/>
          <w:sz w:val="24"/>
          <w:szCs w:val="24"/>
          <w:lang/>
        </w:rPr>
        <w:t>парақорлыққа делдал болу</w:t>
      </w:r>
      <w:r w:rsidRPr="0075217B">
        <w:rPr>
          <w:rFonts w:ascii="Arial" w:eastAsia="Times New Roman" w:hAnsi="Arial" w:cs="Arial"/>
          <w:color w:val="151515"/>
          <w:sz w:val="24"/>
          <w:szCs w:val="24"/>
          <w:lang/>
        </w:rPr>
        <w:t> (368-бап).</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Егер пара туралы айтатын болсақ, бұл бір жақта оны алушы бар (пара алушы) және екінші жақта оны беруші бар (пара беруші) болады.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Парақорлыққа делдал болуы да мүмкін.</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Пара алу </w:t>
      </w:r>
      <w:r w:rsidRPr="0075217B">
        <w:rPr>
          <w:rFonts w:ascii="Arial" w:eastAsia="Times New Roman" w:hAnsi="Arial" w:cs="Arial"/>
          <w:color w:val="151515"/>
          <w:sz w:val="24"/>
          <w:szCs w:val="24"/>
          <w:lang/>
        </w:rPr>
        <w:t>– бұл ең қауіпті лауазымды қылмыстардың бірі, әсіресе адамдар тобы алдын ала сөз байласып немесе қорқытып алу жолдарымен жасалса, лауазымды адамның заңды немесе заңсыз әрекеттерінің (әрекетсіздігінің) нәтижесі бойынша артықшылық алуы және пайдасына жасалуы табылады.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Пара беру – </w:t>
      </w:r>
      <w:r w:rsidRPr="0075217B">
        <w:rPr>
          <w:rFonts w:ascii="Arial" w:eastAsia="Times New Roman" w:hAnsi="Arial" w:cs="Arial"/>
          <w:color w:val="151515"/>
          <w:sz w:val="24"/>
          <w:szCs w:val="24"/>
          <w:lang/>
        </w:rPr>
        <w:t>лауазымды адамды қандайда бір артықшылық алуы және пайдасына заңды немесе заңсыз әрекеті (әрекетсіздігі) арқылы, жалпы қамқорлығына немесе қызметіне жол берушілікке бейімдеуге бағытталған қылмыс.</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Парақорлыққа делдал болу</w:t>
      </w:r>
      <w:r w:rsidRPr="0075217B">
        <w:rPr>
          <w:rFonts w:ascii="Arial" w:eastAsia="Times New Roman" w:hAnsi="Arial" w:cs="Arial"/>
          <w:color w:val="151515"/>
          <w:sz w:val="24"/>
          <w:szCs w:val="24"/>
          <w:lang/>
        </w:rPr>
        <w:t> – яғни пара алушыға және пара берушіге олардың арасындағы пара алу және беру туралы келісімге қол жеткізу немесе оны іске асыруға ықпал ету.</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 </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ПАРА БОЛУЫ МҮМКІН</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Заттар </w:t>
      </w:r>
      <w:r w:rsidRPr="0075217B">
        <w:rPr>
          <w:rFonts w:ascii="Arial" w:eastAsia="Times New Roman" w:hAnsi="Arial" w:cs="Arial"/>
          <w:color w:val="151515"/>
          <w:sz w:val="24"/>
          <w:szCs w:val="24"/>
          <w:lang/>
        </w:rPr>
        <w:t>– ақша, оның ішінде валюта, банктік чектер және бағалы қағаздар, құнды металлдан және тастардан жасалған бұйымдар, автокөліктер,азық-түліктер, бейнетехника және басқа да заттар, пәтерлер, саяжайлар, қала сыртындағы үйлер, гараждар, жер телімдері және басқа жылжымайтын мүліктер.</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Қызмет көрсету және пайда </w:t>
      </w:r>
      <w:r w:rsidRPr="0075217B">
        <w:rPr>
          <w:rFonts w:ascii="Arial" w:eastAsia="Times New Roman" w:hAnsi="Arial" w:cs="Arial"/>
          <w:color w:val="151515"/>
          <w:sz w:val="24"/>
          <w:szCs w:val="24"/>
          <w:lang/>
        </w:rPr>
        <w:t>– ем қабылдау, жөндеу және құрылыс жұмыстары, шипажайға және туристік жолдама, шетел сапарын төлеу, ойын-сауық және басқа шығындарды төлеу, тегін немесе кемітілген бағамен беру.</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Жасырын (бүркемеленген) пара түрі </w:t>
      </w:r>
      <w:r w:rsidRPr="0075217B">
        <w:rPr>
          <w:rFonts w:ascii="Arial" w:eastAsia="Times New Roman" w:hAnsi="Arial" w:cs="Arial"/>
          <w:color w:val="151515"/>
          <w:sz w:val="24"/>
          <w:szCs w:val="24"/>
          <w:lang/>
        </w:rPr>
        <w:t>– банктік көмек несиесін қарызға алу немесе жоқ несиені өтеу, тауарларды төлеу, тауарларды төмен бағамен сатып алу, тауарларды ең жоғарғы бағамен сатып алу, жалған еңбек шартын жасап жемқорға, оның туыстарына, достарына еңбек ақы төлеу, жеңіл несие алу, дәріс беру, мақалалар және кітаптар үшін қаламақыны аса көтеру, ойынханадағы «кездейсоқ» ұтыстар, жалдау ақысын жеңілдету, несие мөлшерінің пайызын көбейту және т.с.с.</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Өздігінен пара алуды жүзеге асыру түрлері ол қызметі бойынша </w:t>
      </w:r>
      <w:r w:rsidRPr="0075217B">
        <w:rPr>
          <w:rFonts w:ascii="Arial" w:eastAsia="Times New Roman" w:hAnsi="Arial" w:cs="Arial"/>
          <w:b/>
          <w:bCs/>
          <w:color w:val="151515"/>
          <w:sz w:val="24"/>
          <w:szCs w:val="24"/>
          <w:lang/>
        </w:rPr>
        <w:t>жалпы қамқорлыққа </w:t>
      </w:r>
      <w:r w:rsidRPr="0075217B">
        <w:rPr>
          <w:rFonts w:ascii="Arial" w:eastAsia="Times New Roman" w:hAnsi="Arial" w:cs="Arial"/>
          <w:color w:val="151515"/>
          <w:sz w:val="24"/>
          <w:szCs w:val="24"/>
          <w:lang/>
        </w:rPr>
        <w:t>және </w:t>
      </w:r>
      <w:r w:rsidRPr="0075217B">
        <w:rPr>
          <w:rFonts w:ascii="Arial" w:eastAsia="Times New Roman" w:hAnsi="Arial" w:cs="Arial"/>
          <w:b/>
          <w:bCs/>
          <w:color w:val="151515"/>
          <w:sz w:val="24"/>
          <w:szCs w:val="24"/>
          <w:lang/>
        </w:rPr>
        <w:t>қылмысқа жол беру</w:t>
      </w:r>
      <w:r w:rsidRPr="0075217B">
        <w:rPr>
          <w:rFonts w:ascii="Arial" w:eastAsia="Times New Roman" w:hAnsi="Arial" w:cs="Arial"/>
          <w:color w:val="151515"/>
          <w:sz w:val="24"/>
          <w:szCs w:val="24"/>
          <w:lang/>
        </w:rPr>
        <w:t>.</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lastRenderedPageBreak/>
        <w:t>Жалпы қамқорлық және қылмысқа жол беру мемлекеттік қызметке үйлеспейтін әрекет, яғни азаматтардың өзінің қабілеттілігі және кәсіби даярлығы бойынша мемлекеттік қызметке түсуге және мемлекеттік қызметте жоғарлауына құқылы.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Жалпы қамқорлыққа</w:t>
      </w:r>
      <w:r w:rsidRPr="0075217B">
        <w:rPr>
          <w:rFonts w:ascii="Arial" w:eastAsia="Times New Roman" w:hAnsi="Arial" w:cs="Arial"/>
          <w:color w:val="151515"/>
          <w:sz w:val="24"/>
          <w:szCs w:val="24"/>
          <w:lang/>
        </w:rPr>
        <w:t> жөнсіз марапаттау, негізсіз кезексіз лауазымын жоғарлату, қажет етпейтін басқа да іс әрекеттеріне байланысты көтермелеулер жатады.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Қылмысқа жол беруге</w:t>
      </w:r>
      <w:r w:rsidRPr="0075217B">
        <w:rPr>
          <w:rFonts w:ascii="Arial" w:eastAsia="Times New Roman" w:hAnsi="Arial" w:cs="Arial"/>
          <w:color w:val="151515"/>
          <w:sz w:val="24"/>
          <w:szCs w:val="24"/>
          <w:lang/>
        </w:rPr>
        <w:t>, мысалы, лауазымды адамның тиісті шаралар қабылдамауы немесе пара алушының немесе оның қарамағындағы адамдардың қызметіне, оның заңсыз әрекеттеріне шаралар қабылдамауы жатады. </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Жалпы қамқорлығы және қылмысқа жол беруі бойынша пара алу келесі жағдайда болады:</w:t>
      </w:r>
    </w:p>
    <w:p w:rsidR="0075217B" w:rsidRPr="0075217B" w:rsidRDefault="0075217B" w:rsidP="0075217B">
      <w:pPr>
        <w:numPr>
          <w:ilvl w:val="0"/>
          <w:numId w:val="2"/>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пара алушыда пара берушінің пайдасына жасаған немесе жасамаған әрекет (әрекетсіздік) мүмкіндігі сақталады;</w:t>
      </w:r>
    </w:p>
    <w:p w:rsidR="0075217B" w:rsidRPr="0075217B" w:rsidRDefault="0075217B" w:rsidP="0075217B">
      <w:pPr>
        <w:numPr>
          <w:ilvl w:val="0"/>
          <w:numId w:val="2"/>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бұл мүмкіндік бақылаудың жоқтығынан немесе сол адамдардың арасындағы бағыныстылықтан пайда болады;</w:t>
      </w:r>
    </w:p>
    <w:p w:rsidR="0075217B" w:rsidRPr="0075217B" w:rsidRDefault="0075217B" w:rsidP="0075217B">
      <w:pPr>
        <w:numPr>
          <w:ilvl w:val="0"/>
          <w:numId w:val="2"/>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екі адамда берілетін сыйды түсінуі қажет (сый түріндегі пара лауазымды адамның мінез-құлқына сәйкес беріледі).</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 </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ПАРА АЛҒАНЫ ҮШІН ҚЫЛМЫСТЫҚ ЖАУАПКЕРШІЛІККЕ КІМ ТАРТЫЛУЫ МҮМКІН?</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Пара алушыға </w:t>
      </w:r>
      <w:r w:rsidRPr="0075217B">
        <w:rPr>
          <w:rFonts w:ascii="Arial" w:eastAsia="Times New Roman" w:hAnsi="Arial" w:cs="Arial"/>
          <w:color w:val="151515"/>
          <w:sz w:val="24"/>
          <w:szCs w:val="24"/>
          <w:lang/>
        </w:rPr>
        <w:t>мемлекеттiк функцияларды орындауға уәкiлеттiк берiлген адамның не оған теңестiрiлген адамның немесе жауапты мемлекеттiк лауазымды атқаратын адамның не лауазымды адамның, сол сияқты шет мемлекеттiң немесе халықаралық ұйымның лауазымды адамдары (әрі қарай – лауазымды адамдар) жатады.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Жауапты мемлекеттiк лауазымды атқаратын адам</w:t>
      </w:r>
      <w:r w:rsidRPr="0075217B">
        <w:rPr>
          <w:rFonts w:ascii="Arial" w:eastAsia="Times New Roman" w:hAnsi="Arial" w:cs="Arial"/>
          <w:color w:val="151515"/>
          <w:sz w:val="24"/>
          <w:szCs w:val="24"/>
          <w:lang/>
        </w:rPr>
        <w:t>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 </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ПАРА ҮШІН ЖАЗА</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u w:val="single"/>
          <w:lang/>
        </w:rPr>
        <w:t>Пара алу</w:t>
      </w:r>
      <w:r w:rsidRPr="0075217B">
        <w:rPr>
          <w:rFonts w:ascii="Arial" w:eastAsia="Times New Roman" w:hAnsi="Arial" w:cs="Arial"/>
          <w:color w:val="151515"/>
          <w:sz w:val="24"/>
          <w:szCs w:val="24"/>
          <w:lang/>
        </w:rPr>
        <w:t> (366-бап):</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 xml:space="preserve">Лауазымды адамының пара берушiнiң немесе оның өкiлi болған адамдардың пайдасына жасаған әрекеттерi (әрекетсiздiгi) үшiн, егер мұндай әрекеттер (әрекетсiздiк) осы адамның қызметтiк өкiлеттiктерiне кiретiн болса не ол лауазымдық жағдайына байланысты осындай әрекеттерге (әрекетсiздiкке) ықпал жасай алатын болса, сол сияқты жалпы қамқорлығы немесе жол берушiлiгi үшiн өзiне немесе басқа адамдарға ақша, бағалы қағаздар, өзге мүлiк, мүлiкке құқық </w:t>
      </w:r>
      <w:r w:rsidRPr="0075217B">
        <w:rPr>
          <w:rFonts w:ascii="Arial" w:eastAsia="Times New Roman" w:hAnsi="Arial" w:cs="Arial"/>
          <w:color w:val="151515"/>
          <w:sz w:val="24"/>
          <w:szCs w:val="24"/>
          <w:lang/>
        </w:rPr>
        <w:lastRenderedPageBreak/>
        <w:t>немесе мүлiк сипатындағы пайда түрiнде жеке өзi немесе делдал арқылы пара алуы - </w:t>
      </w:r>
      <w:r w:rsidRPr="0075217B">
        <w:rPr>
          <w:rFonts w:ascii="Arial" w:eastAsia="Times New Roman" w:hAnsi="Arial" w:cs="Arial"/>
          <w:b/>
          <w:bCs/>
          <w:color w:val="151515"/>
          <w:sz w:val="24"/>
          <w:szCs w:val="24"/>
          <w:lang/>
        </w:rPr>
        <w:t>мүлкi тәркiленiп, белгiлi бiр лауазымдарды атқару немесе белгiлi бiр қызметпен айналысу құқығынан өмiр бойына айыра отырып, параның 50 еселенген сомасы мөлшерiнде айыппұл салуға не 5 жылға дейiнгi мерзiмге бас бостандығынан айыруға</w:t>
      </w:r>
      <w:r w:rsidRPr="0075217B">
        <w:rPr>
          <w:rFonts w:ascii="Arial" w:eastAsia="Times New Roman" w:hAnsi="Arial" w:cs="Arial"/>
          <w:color w:val="151515"/>
          <w:sz w:val="24"/>
          <w:szCs w:val="24"/>
          <w:lang/>
        </w:rPr>
        <w:t> жазаланады.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Айтарлықтай мөлшерде жасалған дәл сол iс-әрекет, сол сияқты заңсыз әрекеттерi (әрекетсiздiгi) үшiн пара алу - </w:t>
      </w:r>
      <w:r w:rsidRPr="0075217B">
        <w:rPr>
          <w:rFonts w:ascii="Arial" w:eastAsia="Times New Roman" w:hAnsi="Arial" w:cs="Arial"/>
          <w:b/>
          <w:bCs/>
          <w:color w:val="151515"/>
          <w:sz w:val="24"/>
          <w:szCs w:val="24"/>
          <w:lang/>
        </w:rPr>
        <w:t>мүлкi тәркiленiп, белгiлi бiр лауазымдарды атқару немесе белгiлi бiр қызметпен айналысу құқығынан өмiр бойына айыра отырып, параның 60 еселенген сомасы мөлшерiнде айыппұл салуға не 3 жылдан 7 жылға дейiнгi мерзiмге бас бостандығынан айыруға </w:t>
      </w:r>
      <w:r w:rsidRPr="0075217B">
        <w:rPr>
          <w:rFonts w:ascii="Arial" w:eastAsia="Times New Roman" w:hAnsi="Arial" w:cs="Arial"/>
          <w:color w:val="151515"/>
          <w:sz w:val="24"/>
          <w:szCs w:val="24"/>
          <w:lang/>
        </w:rPr>
        <w:t>жазаланады.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Параның айтарлықтай мөлшері болып 50-ден 3000 АЕК дейінгі ақша сомасы, бағалы қағаздардың, өзге де мүліктің немес мүлікті сипаттағы пайданың құны табылады.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Егер осы әрекеттер, қорқытып алу жолымен, адамдар тобының алдын ала сөз байласуымен, iрi мөлшерде, бiрнеше рет жасалса, – </w:t>
      </w:r>
      <w:r w:rsidRPr="0075217B">
        <w:rPr>
          <w:rFonts w:ascii="Arial" w:eastAsia="Times New Roman" w:hAnsi="Arial" w:cs="Arial"/>
          <w:b/>
          <w:bCs/>
          <w:color w:val="151515"/>
          <w:sz w:val="24"/>
          <w:szCs w:val="24"/>
          <w:lang/>
        </w:rPr>
        <w:t>мүлкi тәркiленiп, белгiлi бiр лауазымдарды атқару немесе белгiлi бiр қызметпен айналысу құқығынан өмiр бойына айыра отырып, параның 70 еселенген сомасы мөлшерiнде айыппұл салуға не 7 жылдан 12 жылға дейiнгi мерзiмге бас бостандығынан айыруға </w:t>
      </w:r>
      <w:r w:rsidRPr="0075217B">
        <w:rPr>
          <w:rFonts w:ascii="Arial" w:eastAsia="Times New Roman" w:hAnsi="Arial" w:cs="Arial"/>
          <w:color w:val="151515"/>
          <w:sz w:val="24"/>
          <w:szCs w:val="24"/>
          <w:lang/>
        </w:rPr>
        <w:t>жазаланады.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Параның iрi мөлшері болып 3000-нан асастын 10 000 АЕК дейінгі ақша сомасы, бағалы қағаздардың, өзге де мүлiктiң немесе мүлiктiк сипаттағы пайданың құны табылады.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Егер осы әрекеттерді, қылмыстық топ жасаса, сол сияқтыаса ірі мөлшерде жасалса - </w:t>
      </w:r>
      <w:r w:rsidRPr="0075217B">
        <w:rPr>
          <w:rFonts w:ascii="Arial" w:eastAsia="Times New Roman" w:hAnsi="Arial" w:cs="Arial"/>
          <w:b/>
          <w:bCs/>
          <w:color w:val="151515"/>
          <w:sz w:val="24"/>
          <w:szCs w:val="24"/>
          <w:lang/>
        </w:rPr>
        <w:t>мүлкi тәркiленiп, белгiлi бiр лауазымдарды атқару немесе белгiлi бiр қызметпен айналысу құқығынан өмiр бойына айыра отырып, параның 80 еселенген сомасы мөлшерiнде айыппұл салуға не 10 жылдан 15 жылға дейiнгi мерзiмге бас бостандығынан айыруға</w:t>
      </w:r>
      <w:r w:rsidRPr="0075217B">
        <w:rPr>
          <w:rFonts w:ascii="Arial" w:eastAsia="Times New Roman" w:hAnsi="Arial" w:cs="Arial"/>
          <w:color w:val="151515"/>
          <w:sz w:val="24"/>
          <w:szCs w:val="24"/>
          <w:lang/>
        </w:rPr>
        <w:t> жазаланады.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Параның аса iрi мөлшері болып 10 000 АЕК асатын ақша сомасы, бағалы қағаздардың, өзге де мүлiктiң немесе мүлiктiк сипаттағы пайданың құны табылады.  </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Егер сыйлықтың құны 2 АЕК аспаса, осы баптың бiрiншi бөлiгiнде көрсетiлген адамның бiрiншi рет сыйлық түрiнде мүлiктi, мүлiкке құқықты немесе өзге де мүлiктiк пайданы алуы бұрын жасалған заңды әрекеттерi (әрекетсiздiгi) үшiн алдын ала уағдаластық болмаған кезде маңызы аз болуына байланысты қылмыс болып табылмайды және тәртiптiк немесе әкiмшiлiк тәртiппен қудаланады.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u w:val="single"/>
          <w:lang/>
        </w:rPr>
        <w:t>Пара беру</w:t>
      </w:r>
      <w:r w:rsidRPr="0075217B">
        <w:rPr>
          <w:rFonts w:ascii="Arial" w:eastAsia="Times New Roman" w:hAnsi="Arial" w:cs="Arial"/>
          <w:color w:val="151515"/>
          <w:sz w:val="24"/>
          <w:szCs w:val="24"/>
          <w:lang/>
        </w:rPr>
        <w:t> (367-бап):</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Лауазымды адамның жеке өзiне немесе делдал арқылы пара беру – </w:t>
      </w:r>
      <w:r w:rsidRPr="0075217B">
        <w:rPr>
          <w:rFonts w:ascii="Arial" w:eastAsia="Times New Roman" w:hAnsi="Arial" w:cs="Arial"/>
          <w:b/>
          <w:bCs/>
          <w:color w:val="151515"/>
          <w:sz w:val="24"/>
          <w:szCs w:val="24"/>
          <w:lang/>
        </w:rPr>
        <w:t>мүлкi тәркiленiп немесе онсыз, белгiлi бiр лауазымдарды атқару немесе белгiлi бiр қызметпен айналысу құқығынан өмiр бойына айыра отырып, параның 20 еселенген сомасы мөлшерiнде айыппұл салуға не 3 жылға дейiнгi мерзiмге бас бостандығынан айыруға</w:t>
      </w:r>
      <w:r w:rsidRPr="0075217B">
        <w:rPr>
          <w:rFonts w:ascii="Arial" w:eastAsia="Times New Roman" w:hAnsi="Arial" w:cs="Arial"/>
          <w:color w:val="151515"/>
          <w:sz w:val="24"/>
          <w:szCs w:val="24"/>
          <w:lang/>
        </w:rPr>
        <w:t> жазаланады.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lastRenderedPageBreak/>
        <w:t>Айтарлықтай мөлшерде жасалған дәл сол iс-әрекет – </w:t>
      </w:r>
      <w:r w:rsidRPr="0075217B">
        <w:rPr>
          <w:rFonts w:ascii="Arial" w:eastAsia="Times New Roman" w:hAnsi="Arial" w:cs="Arial"/>
          <w:b/>
          <w:bCs/>
          <w:color w:val="151515"/>
          <w:sz w:val="24"/>
          <w:szCs w:val="24"/>
          <w:lang/>
        </w:rPr>
        <w:t>мүлкi тәркiленiп немесе онсыз, белгiлi бiр лауазымдарды атқару немесе белгiлi бiр қызметпен айналысу құқығынан өмiр бойына айыра отырып, параның 30 еселенген сомасы мөлшерiнде айыппұл салуға не 5 жылға дейiнгi мерзiмге бас бостандығынан айыруға</w:t>
      </w:r>
      <w:r w:rsidRPr="0075217B">
        <w:rPr>
          <w:rFonts w:ascii="Arial" w:eastAsia="Times New Roman" w:hAnsi="Arial" w:cs="Arial"/>
          <w:color w:val="151515"/>
          <w:sz w:val="24"/>
          <w:szCs w:val="24"/>
          <w:lang/>
        </w:rPr>
        <w:t> жазаланады.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Егер ол әрекеттер адамдар тобының алдын ала сөз байласуымен, iрi мөлшерде, бiрнеше рет жасалса, – </w:t>
      </w:r>
      <w:r w:rsidRPr="0075217B">
        <w:rPr>
          <w:rFonts w:ascii="Arial" w:eastAsia="Times New Roman" w:hAnsi="Arial" w:cs="Arial"/>
          <w:b/>
          <w:bCs/>
          <w:color w:val="151515"/>
          <w:sz w:val="24"/>
          <w:szCs w:val="24"/>
          <w:lang/>
        </w:rPr>
        <w:t>мүлкi тәркiленiп, белгiлi бiр лауазымдарды атқару немесе белгiлi бiр қызметпен айналысу құқығынан өмiр бойына айыра отырып, параның 40 еселенген сомасы мөлшерiнде айыппұл салуға не 7 жылдан 12 жылға дейiнгi мерзiмге бас бостандығынан айыруға</w:t>
      </w:r>
      <w:r w:rsidRPr="0075217B">
        <w:rPr>
          <w:rFonts w:ascii="Arial" w:eastAsia="Times New Roman" w:hAnsi="Arial" w:cs="Arial"/>
          <w:color w:val="151515"/>
          <w:sz w:val="24"/>
          <w:szCs w:val="24"/>
          <w:lang/>
        </w:rPr>
        <w:t> жазаланады.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Осы әрекеттер аса iрi мөлшерде жасалса немесе оларды қылмыстық топ жасаса, – </w:t>
      </w:r>
      <w:r w:rsidRPr="0075217B">
        <w:rPr>
          <w:rFonts w:ascii="Arial" w:eastAsia="Times New Roman" w:hAnsi="Arial" w:cs="Arial"/>
          <w:b/>
          <w:bCs/>
          <w:color w:val="151515"/>
          <w:sz w:val="24"/>
          <w:szCs w:val="24"/>
          <w:lang/>
        </w:rPr>
        <w:t>мүлкi тәркiленiп, белгiлi бiр лауазымдарды атқару немесе белгiлi бiр қызметпен айналысу құқығынан өмiр бойына айыра отырып, параның 50 еселенген сомасы мөлшерiнде айыппұл салуға не 10 жылдан 15 жылға дейiнгi мерзiмге бас бостандығынан айыруға</w:t>
      </w:r>
      <w:r w:rsidRPr="0075217B">
        <w:rPr>
          <w:rFonts w:ascii="Arial" w:eastAsia="Times New Roman" w:hAnsi="Arial" w:cs="Arial"/>
          <w:color w:val="151515"/>
          <w:sz w:val="24"/>
          <w:szCs w:val="24"/>
          <w:lang/>
        </w:rPr>
        <w:t> жазаланады.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Лауазымды адам бұрын жасаған заңды әрекеттерi (әрекетсiздiгi) үшiн сомасы немесе құны 2 АЕК аспайтын сыйлықты бiрiншi рет беру, егер осы адам жасаған әрекеттер (әрекетсiздiк) алдын ала уағдаластықпен байланысты болмаса, қылмыстық жауаптылыққа әкеп соқпайды.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Пара берген адам, егер оған қатысты осы Кодекстiң 366-бабының бiрiншi бөлiгiнде көрсетiлген адам тарапынан параны қорқытып алу орын алған болса немесе егер осы адам пара бергенi туралы құқық қорғау органына немесе арнаулы мемлекеттiк органға өз еркiмен хабарласа, қылмыстық жауаптылықтан босатылады.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u w:val="single"/>
          <w:lang/>
        </w:rPr>
        <w:t>Парақорлыққа делдал болу</w:t>
      </w:r>
      <w:r w:rsidRPr="0075217B">
        <w:rPr>
          <w:rFonts w:ascii="Arial" w:eastAsia="Times New Roman" w:hAnsi="Arial" w:cs="Arial"/>
          <w:color w:val="151515"/>
          <w:sz w:val="24"/>
          <w:szCs w:val="24"/>
          <w:lang/>
        </w:rPr>
        <w:t> (368-бап):</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Парақорлыққа делдал болу – </w:t>
      </w:r>
      <w:r w:rsidRPr="0075217B">
        <w:rPr>
          <w:rFonts w:ascii="Arial" w:eastAsia="Times New Roman" w:hAnsi="Arial" w:cs="Arial"/>
          <w:b/>
          <w:bCs/>
          <w:color w:val="151515"/>
          <w:sz w:val="24"/>
          <w:szCs w:val="24"/>
          <w:lang/>
        </w:rPr>
        <w:t>мүлкi тәркiленiп немесе онсыз, белгiлi бiр лауазымдарды атқару немесе белгiлi бiр қызметпен айналысу құқығынан өмiр бойына айыра отырып, параның 10 еселенген сомасы мөлшерiнде айыппұл салуға не 2 жылға дейiнгi мерзiмге бас бостандығынан айыруға </w:t>
      </w:r>
      <w:r w:rsidRPr="0075217B">
        <w:rPr>
          <w:rFonts w:ascii="Arial" w:eastAsia="Times New Roman" w:hAnsi="Arial" w:cs="Arial"/>
          <w:color w:val="151515"/>
          <w:sz w:val="24"/>
          <w:szCs w:val="24"/>
          <w:lang/>
        </w:rPr>
        <w:t>жазаланады.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Бiрнеше рет жасалған не қылмыстық топ немесе адам өзiнiң қызмет бабын пайдалана отырып жасаған дәл сол iс-әрекет – </w:t>
      </w:r>
      <w:r w:rsidRPr="0075217B">
        <w:rPr>
          <w:rFonts w:ascii="Arial" w:eastAsia="Times New Roman" w:hAnsi="Arial" w:cs="Arial"/>
          <w:b/>
          <w:bCs/>
          <w:color w:val="151515"/>
          <w:sz w:val="24"/>
          <w:szCs w:val="24"/>
          <w:lang/>
        </w:rPr>
        <w:t>мүлкi тәркiленiп, белгiлi бiр лауазымдарды атқару немесе белгiлi бiр қызметпен айналысу құқығынан өмiр бойына айыра отырып, параның 20 еселенген сомасы мөлшерiнде айыппұл салуға не 6 жылға дейiнгi мерзiмге бас бостандығынан айыруға </w:t>
      </w:r>
      <w:r w:rsidRPr="0075217B">
        <w:rPr>
          <w:rFonts w:ascii="Arial" w:eastAsia="Times New Roman" w:hAnsi="Arial" w:cs="Arial"/>
          <w:color w:val="151515"/>
          <w:sz w:val="24"/>
          <w:szCs w:val="24"/>
          <w:lang/>
        </w:rPr>
        <w:t>жазаланады.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Қылмыс жасалғаны туралы көрiнеу жалған сөз жеткiзу Қазақстан Республикасының Қылмыстық кодексі бойынша қылмыс болып саналады және 3 жылдан 7 жылға дейін дейiнгi мерзiмге бас бостандығын шектеуге не сол мерзiмге бас бостандығынан айыруға жазаланады (419-бап).</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Пара тікелей берілуі мүмкін («егер мәселе біздің пайдаға шешілетін болса, онда ..... аласыз»), сондай-ақ жанама болуы мүмкін.</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 </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lastRenderedPageBreak/>
        <w:t>ПАРА ҰСЫНУДЫҢ КЕЙБІР ЖАНАМА БЕЛГІЛЕРІ</w:t>
      </w:r>
    </w:p>
    <w:p w:rsidR="0075217B" w:rsidRPr="0075217B" w:rsidRDefault="0075217B" w:rsidP="0075217B">
      <w:pPr>
        <w:numPr>
          <w:ilvl w:val="0"/>
          <w:numId w:val="3"/>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Пара алуы мүмкін туралы әңгіме астарлы сипатта болады, пара беруші туралы сөз бір жақты пікір, ашық айтып көрсетілмейтін арыз, даулы мәселелерді дұрыс шешу кезінде ол оған ақша береді немесе қандайда бір қызмет көрсетеді, ешқандай «қауіпті» мәнерге жол бермейді.</w:t>
      </w:r>
    </w:p>
    <w:p w:rsidR="0075217B" w:rsidRPr="0075217B" w:rsidRDefault="0075217B" w:rsidP="0075217B">
      <w:pPr>
        <w:numPr>
          <w:ilvl w:val="0"/>
          <w:numId w:val="3"/>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Әңгімелесу барысында куәгерлер немесе аудио, бейнетехникалар болған жағдайда пара беруші бұл мәселені басқа жағдайда (басқа уақытта, басқа жерде) талқылауға дайын екендігін қолмен немесе ымдау арқылы жеткізеді.</w:t>
      </w:r>
    </w:p>
    <w:p w:rsidR="0075217B" w:rsidRPr="0075217B" w:rsidRDefault="0075217B" w:rsidP="0075217B">
      <w:pPr>
        <w:numPr>
          <w:ilvl w:val="0"/>
          <w:numId w:val="3"/>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Параның соммасын немесе сипатын дыбыстай алмағанда, қағаз бетіне сәйкес цифрларды жазу арқылы немесе калькуляторға немесе компьютерге цифрлар санын теру арқылы ықтимал пара алушыға көрсету.</w:t>
      </w:r>
    </w:p>
    <w:p w:rsidR="0075217B" w:rsidRPr="0075217B" w:rsidRDefault="0075217B" w:rsidP="0075217B">
      <w:pPr>
        <w:numPr>
          <w:ilvl w:val="0"/>
          <w:numId w:val="3"/>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Пара алушы кенеттен әңгімесін үзіп мағлұматтар салынған папканы, конвертті, портфелды, оралған затты қалдырып сыпайы түрде бөлмеден (жайдан) шығып кетуі.</w:t>
      </w:r>
    </w:p>
    <w:p w:rsidR="0075217B" w:rsidRPr="0075217B" w:rsidRDefault="0075217B" w:rsidP="0075217B">
      <w:pPr>
        <w:numPr>
          <w:ilvl w:val="0"/>
          <w:numId w:val="3"/>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Пара беруші өзіне тікелей байланысты емес мәселелерді дұрыс шешу үшін басқа адамның ұсынысына жүгінуі мүмкін.</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 </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ПАРА ҰСЫНУ НЕМЕСЕ ҚОРҚЫТЫП АЛУ ЖАҒДАЙЫ КЕЗІНДЕГІ СІЗДІҢ ІС-ӘРЕКЕТІҢІЗ</w:t>
      </w:r>
    </w:p>
    <w:p w:rsidR="0075217B" w:rsidRPr="0075217B" w:rsidRDefault="0075217B" w:rsidP="0075217B">
      <w:pPr>
        <w:numPr>
          <w:ilvl w:val="0"/>
          <w:numId w:val="4"/>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өзін өте мұқият ұстау, сыпайы, жағымпазданбай, аңғырт пікірлерге жол бермей, пара беруші (параны қорқытып алушы) оны пара алуға дайын екендігі туралы ұғынбауға жол бермеу немесе пара алудан (беруден) үзілді-кесілді бас тарту;</w:t>
      </w:r>
    </w:p>
    <w:p w:rsidR="0075217B" w:rsidRPr="0075217B" w:rsidRDefault="0075217B" w:rsidP="0075217B">
      <w:pPr>
        <w:numPr>
          <w:ilvl w:val="0"/>
          <w:numId w:val="4"/>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Сізге айтылған ұсыныстарды зейін салып тыңдап, айнытпай есте сақтауға (сомма мөлшері, тауардың атауы және қызмет түрі, мерзімі және параны беру тәсілі, комерциялық сатып алу түрі, мәселені жүйелі шешу);</w:t>
      </w:r>
    </w:p>
    <w:p w:rsidR="0075217B" w:rsidRPr="0075217B" w:rsidRDefault="0075217B" w:rsidP="0075217B">
      <w:pPr>
        <w:numPr>
          <w:ilvl w:val="0"/>
          <w:numId w:val="4"/>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пара беру уақытын және орны туралы мәселелерді келесі әңгімеге дейін қалдыруға тырысу және келесі кездесуге Сізге жақсы таныс жерді ұсыныңыз;</w:t>
      </w:r>
    </w:p>
    <w:p w:rsidR="0075217B" w:rsidRPr="0075217B" w:rsidRDefault="0075217B" w:rsidP="0075217B">
      <w:pPr>
        <w:numPr>
          <w:ilvl w:val="0"/>
          <w:numId w:val="4"/>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әңгімелесу кезінде бастаманы өзіңізге алмаңыз, көбінесе «тыңдаңыз», ықтимал пара алушыны (пара берушіні) «сөйлетіңіз», Сізге көп мағлұматтарды айтқызуға тырысыңыз;</w:t>
      </w:r>
    </w:p>
    <w:p w:rsidR="0075217B" w:rsidRPr="0075217B" w:rsidRDefault="0075217B" w:rsidP="0075217B">
      <w:pPr>
        <w:numPr>
          <w:ilvl w:val="0"/>
          <w:numId w:val="4"/>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егер Сізде жаз құралы диктафон болған жағдайда пара ұсыну немесе оны қорқытып алу жағдайын (білдіртпей) жазып алыңыз.</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 </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ПАРАНЫ ҰСЫНУ НЕМЕСЕ ҚОРҚЫТЫП АЛУ ФАКТІСІ БОЛҒАННАН КЕЙІН СІЗ ҚАНДАЙ ШАРА ҚОЛДАНУЫҢЫЗ ҚАЖЕТ?</w:t>
      </w:r>
    </w:p>
    <w:p w:rsidR="0075217B" w:rsidRPr="0075217B" w:rsidRDefault="0075217B" w:rsidP="0075217B">
      <w:pPr>
        <w:numPr>
          <w:ilvl w:val="0"/>
          <w:numId w:val="5"/>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Аталған факті туралы гарнизонның әскери полиция органдарына, жергілікті әскери прокуратура, ұлттық қауіпсіздік, әскери-тергеу органдарына немесе сыбайлас жемқорлыққа қарсы қызметіне хабарлаңыз.</w:t>
      </w:r>
    </w:p>
    <w:p w:rsidR="0075217B" w:rsidRPr="0075217B" w:rsidRDefault="0075217B" w:rsidP="0075217B">
      <w:pPr>
        <w:numPr>
          <w:ilvl w:val="0"/>
          <w:numId w:val="5"/>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Жергілікті билік органдары өкілдері (әкімшілік аппараты), құқық қорғау және арнайы орган және мемлекеттік мекемелер тарапынан пара ұсыну немесе қорқытып алу жағдайларында, Сіз тікелей құқық қорғау қызметкерлеріне, немесе мемлекеттік мекемелердің немесе осы органдардың сыбайлас жемқорлыққа қарсы әрекет ету мәселелері жөніндегі қызметтік қауіпсіздік бөлімшелеріне олардың қызметкерлеріне қатысты арыздану.</w:t>
      </w:r>
    </w:p>
    <w:p w:rsidR="0075217B" w:rsidRPr="0075217B" w:rsidRDefault="0075217B" w:rsidP="0075217B">
      <w:pPr>
        <w:numPr>
          <w:ilvl w:val="0"/>
          <w:numId w:val="5"/>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lastRenderedPageBreak/>
        <w:t>Құқық қорғау органдары басшыларына қабылдауына жазылып, онда Сізге пара ұсыну немесе қорқытып алу жөнінде арыздануыңызға болады.</w:t>
      </w:r>
    </w:p>
    <w:p w:rsidR="0075217B" w:rsidRPr="0075217B" w:rsidRDefault="0075217B" w:rsidP="0075217B">
      <w:pPr>
        <w:numPr>
          <w:ilvl w:val="0"/>
          <w:numId w:val="5"/>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Сізге пара ұсыну немесе қорқытып алу фактісі жөнінде арызданып, онда нақты көрсетуге тиіссіз:</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қай лауазымды адам (мекеменің атауын, лауазымын, аты жөнін, әкесінің аты жөнін тегін) Сізге пара ұсынғанын немесе қорқытып алғанын көрсетуге;</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ұсынылған параның соммасын немесе қорқытып алу сипатын көрсетуге;</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нақты қандай әрекетке (әрекетсіздікке) Сізден пара ұсынуы немесе қорқытып алуы туралы көрсетуге;</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қай уақытта, қай жерде және қандай түрде тікелей  пара беру болатыны жөнінде көрсетуге;</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одан әры-қарай құқық қорғау органының нұсқауына сәйкес әрекет етуге;</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белгіленген тәртіппен жолдауға.</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 </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БҰНЫ БІЛУ МАҢЫЗДЫ!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Қылмыстың жасалған орнына және уақытына қарамастан қылмыс туралы ауызша хабарламалар және жазбаша арыздар құқық қорғау органдарында тәулік бойы қабылданады.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Әскери полиция органдарының кезекші бөлімдері, әскери прокуратура органдарының қабылдау бөлмесі Сіздерді мұқият тыңдап ауызша немесе жазбаша түрде хабарлама алуға міндетті. Алайда Сіз хабарламаны қабылдаған қызметкердік тегіне, лауазымына және қызмет телефонына көңіл бөлуіңіз қажет.</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Сіз өзіңіздің арызыңызды құқық қорғау органдарында тіркелгені туралы белгімен немесе талон-хабарламаның көшірмесін алуға құқылысыз, онда құқық қорғау органының мекенжайы, байланыс телефоны, хабарламаны қабылдаған қызметкер, оның қолы және қабылдаған күні туралы мәліметтер көрсетіледі.</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Сізден қабылданған хабарлама (арыз) құқық қорғау органдарында шұғыл түрде тіркеледі және Қазақстан Республикасы заңнамасының талаптарына сәйкес процессуальдық шаралар қолдау үшін жоғары тұрған басшылыққа баяндалады.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Құқық қорғау органынан Сіздің арызыңыз кімнің қарауына берілгені, қабылданып жатқан шаралар туралы және Сіздің құқықғыңыз бен мүддеңізге қатысты мәселелер бойынша толық ақпарат алу үшін құрылымдық бөлім басшылығының қабылдауына кіруді талап ету құқығыңыз бар.</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Әскери бөлімдерде және басқа әскери мекемелерде орын алған заң бұзушылықтар жөнінде хабарлауға немесе кеңес алуға болады. Сондай-ақ әскери қызметшілер мен олардың отбасыларының әлеуметтік, еңбек, тұрғын-үй құқықығын бұзу және басқа бұзушылық фактілері жөнінде хабарлауға.</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lastRenderedPageBreak/>
        <w:t>Егер Сізден пара беру хабарламасын (арызын) алудан бас тартса бұл заңсыз әрекетті жоғары тұрған органға шағым түсіруге, сондай-ақ құқық қорғау органдары қызметкерлерінің заңсыз әрекеті туралы жоғары тұрған органға шағымдануға, құқық қорғау органының және күштік құрылымдардың әрекеттеріне прокурорлық қадағалау жүргзіуге шағымдануға құқылысыз.</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 </w:t>
      </w:r>
    </w:p>
    <w:p w:rsidR="0075217B" w:rsidRDefault="0075217B" w:rsidP="0075217B">
      <w:pPr>
        <w:pStyle w:val="a3"/>
        <w:shd w:val="clear" w:color="auto" w:fill="FFFFFF"/>
        <w:spacing w:before="0" w:beforeAutospacing="0"/>
        <w:rPr>
          <w:rFonts w:ascii="Arial" w:hAnsi="Arial" w:cs="Arial"/>
          <w:color w:val="151515"/>
        </w:rPr>
      </w:pPr>
      <w:r>
        <w:rPr>
          <w:rStyle w:val="a4"/>
          <w:rFonts w:ascii="Arial" w:hAnsi="Arial" w:cs="Arial"/>
          <w:color w:val="151515"/>
        </w:rPr>
        <w:t>СЫБАЙЛАС ЖЕМҚОРЛЫҚҚА ЖАҒДАЙ ТУҒЫЗАТЫН ҚҰҚЫҚ БҰЗУШЫЛЫҚТАРҒА НЕ ЖАТАДЫ ЖӘНЕ ОЛАР ҮШІН ҚАНДАЙ ЖАУАПКЕРШІЛІК КӨЗДЕЛГЕН?</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«Мемлекеттік қызмет туралы» Заңының 50-бабына сәйкес мемлекеттік қызметшілердің іс-әрекеттері мемлекеттік қызметке кір келтіретін тәртіптік теріс қылықтар болып танылады:</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1) басқа мемлекеттiк органдардың, ұйымдардың </w:t>
      </w:r>
      <w:r>
        <w:rPr>
          <w:rStyle w:val="a4"/>
          <w:rFonts w:ascii="Arial" w:hAnsi="Arial" w:cs="Arial"/>
          <w:color w:val="151515"/>
        </w:rPr>
        <w:t>қызметiне құқыққа сыйымсыз араласуы</w:t>
      </w:r>
      <w:r>
        <w:rPr>
          <w:rFonts w:ascii="Arial" w:hAnsi="Arial" w:cs="Arial"/>
          <w:color w:val="151515"/>
        </w:rPr>
        <w:t>;</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2) </w:t>
      </w:r>
      <w:r>
        <w:rPr>
          <w:rStyle w:val="a4"/>
          <w:rFonts w:ascii="Arial" w:hAnsi="Arial" w:cs="Arial"/>
          <w:color w:val="151515"/>
        </w:rPr>
        <w:t>өзінің лауазымдық өкілеттіліктерін</w:t>
      </w:r>
      <w:r>
        <w:rPr>
          <w:rFonts w:ascii="Arial" w:hAnsi="Arial" w:cs="Arial"/>
          <w:color w:val="151515"/>
        </w:rPr>
        <w:t> жеке өзінің не жақын туыстары мен жекжаттарының материалдық мүдделерiн қанағаттандырумен байланысты мәселелердi шешу кезiнде</w:t>
      </w:r>
      <w:r>
        <w:rPr>
          <w:rStyle w:val="a4"/>
          <w:rFonts w:ascii="Arial" w:hAnsi="Arial" w:cs="Arial"/>
          <w:color w:val="151515"/>
        </w:rPr>
        <w:t> пайдалануы</w:t>
      </w:r>
      <w:r>
        <w:rPr>
          <w:rFonts w:ascii="Arial" w:hAnsi="Arial" w:cs="Arial"/>
          <w:color w:val="151515"/>
        </w:rPr>
        <w:t>;</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3) </w:t>
      </w:r>
      <w:r>
        <w:rPr>
          <w:rStyle w:val="a4"/>
          <w:rFonts w:ascii="Arial" w:hAnsi="Arial" w:cs="Arial"/>
          <w:color w:val="151515"/>
        </w:rPr>
        <w:t>мемлекеттік қызметке кіру және мемлекеттік қызмет бабында ілгерілету кезінде заңда көзделмеген артықшылар беруі</w:t>
      </w:r>
      <w:r>
        <w:rPr>
          <w:rFonts w:ascii="Arial" w:hAnsi="Arial" w:cs="Arial"/>
          <w:color w:val="151515"/>
        </w:rPr>
        <w:t> (тамыр-таныстық, отбасылық жақындық);</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4) шешiмдерді дайындау мен қабылдау кезiнде жеке және (немесе) заңды тұлғаларға </w:t>
      </w:r>
      <w:r>
        <w:rPr>
          <w:rStyle w:val="a4"/>
          <w:rFonts w:ascii="Arial" w:hAnsi="Arial" w:cs="Arial"/>
          <w:color w:val="151515"/>
        </w:rPr>
        <w:t>құқыққа сыйымсыз қолдау көрсетуі</w:t>
      </w:r>
      <w:r>
        <w:rPr>
          <w:rFonts w:ascii="Arial" w:hAnsi="Arial" w:cs="Arial"/>
          <w:color w:val="151515"/>
        </w:rPr>
        <w:t>;</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5) кәсіпкерлік және кіріс алумен байланысты өзге тде қызметті жүзеге асыруда кiмге болмасын </w:t>
      </w:r>
      <w:r>
        <w:rPr>
          <w:rStyle w:val="a4"/>
          <w:rFonts w:ascii="Arial" w:hAnsi="Arial" w:cs="Arial"/>
          <w:color w:val="151515"/>
        </w:rPr>
        <w:t>заңнамада көзделмеген кез келген жәрдем көрсетуі</w:t>
      </w:r>
      <w:r>
        <w:rPr>
          <w:rFonts w:ascii="Arial" w:hAnsi="Arial" w:cs="Arial"/>
          <w:color w:val="151515"/>
        </w:rPr>
        <w:t>;</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6) мемлекеттiк функцияларды орындау кезінде алынған ақпаратты, егер мұндай ақпарат ресми таратылуға жатпайтын болса, </w:t>
      </w:r>
      <w:r>
        <w:rPr>
          <w:rStyle w:val="a4"/>
          <w:rFonts w:ascii="Arial" w:hAnsi="Arial" w:cs="Arial"/>
          <w:color w:val="151515"/>
        </w:rPr>
        <w:t>жеке немесе топтық мүдде үшін пайдалануы</w:t>
      </w:r>
      <w:r>
        <w:rPr>
          <w:rFonts w:ascii="Arial" w:hAnsi="Arial" w:cs="Arial"/>
          <w:color w:val="151515"/>
        </w:rPr>
        <w:t>;</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7) ҚР заңнамасында жеке және заңды тұлғаларға ұсынылуы көзделген ақпаратты беруден </w:t>
      </w:r>
      <w:r>
        <w:rPr>
          <w:rStyle w:val="a4"/>
          <w:rFonts w:ascii="Arial" w:hAnsi="Arial" w:cs="Arial"/>
          <w:color w:val="151515"/>
        </w:rPr>
        <w:t>негізсіз бас тартуы не оны кешіктір беруі, анық емес немесе толық емес ақпарат беруі</w:t>
      </w:r>
      <w:r>
        <w:rPr>
          <w:rFonts w:ascii="Arial" w:hAnsi="Arial" w:cs="Arial"/>
          <w:color w:val="151515"/>
        </w:rPr>
        <w:t>;</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8) ҚР заңнамасында жеке немесе заңды тұлғалардың ұсынуы көзделмеген ақпаратты олардан </w:t>
      </w:r>
      <w:r>
        <w:rPr>
          <w:rStyle w:val="a4"/>
          <w:rFonts w:ascii="Arial" w:hAnsi="Arial" w:cs="Arial"/>
          <w:color w:val="151515"/>
        </w:rPr>
        <w:t>талап етуі</w:t>
      </w:r>
      <w:r>
        <w:rPr>
          <w:rFonts w:ascii="Arial" w:hAnsi="Arial" w:cs="Arial"/>
          <w:color w:val="151515"/>
        </w:rPr>
        <w:t>;</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9) мемлекеттiк қаржылық және материалдық ресурстарды жекелеген кандидаттардың </w:t>
      </w:r>
      <w:r>
        <w:rPr>
          <w:rStyle w:val="a4"/>
          <w:rFonts w:ascii="Arial" w:hAnsi="Arial" w:cs="Arial"/>
          <w:color w:val="151515"/>
        </w:rPr>
        <w:t>сайлау қорларына беруі</w:t>
      </w:r>
      <w:r>
        <w:rPr>
          <w:rFonts w:ascii="Arial" w:hAnsi="Arial" w:cs="Arial"/>
          <w:color w:val="151515"/>
        </w:rPr>
        <w:t>;</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10) ресми адамдардың лауазымдық өкiлеттiктерiн пайдалана отырып, мүлiктiк пайда, игiлiктер не артықшылықтар алу үшiн аталған адамдарға </w:t>
      </w:r>
      <w:r>
        <w:rPr>
          <w:rStyle w:val="a4"/>
          <w:rFonts w:ascii="Arial" w:hAnsi="Arial" w:cs="Arial"/>
          <w:color w:val="151515"/>
        </w:rPr>
        <w:t>сыйлықтарды тарту етуі және қызметтік емес қызметтер көрсетуі</w:t>
      </w:r>
      <w:r>
        <w:rPr>
          <w:rFonts w:ascii="Arial" w:hAnsi="Arial" w:cs="Arial"/>
          <w:color w:val="151515"/>
        </w:rPr>
        <w:t>;</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lastRenderedPageBreak/>
        <w:t>11) жеке және заңды тұлғаларға құқықтары мен заңды мүдделерiн iске асыруына ашық </w:t>
      </w:r>
      <w:r>
        <w:rPr>
          <w:rStyle w:val="a4"/>
          <w:rFonts w:ascii="Arial" w:hAnsi="Arial" w:cs="Arial"/>
          <w:color w:val="151515"/>
        </w:rPr>
        <w:t>кедергi жасауы;</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12) жеке кәсіпкерлік субъектілеріне қатысты Кәсіпкерлік кодексі 151-бабының 1), 2), 3), 4) және 7)тармақшаларында, 156-бабы 2-тармағының 2), 6) және 8) тармақшаларында белгіленген </w:t>
      </w:r>
      <w:r>
        <w:rPr>
          <w:rStyle w:val="a4"/>
          <w:rFonts w:ascii="Arial" w:hAnsi="Arial" w:cs="Arial"/>
          <w:color w:val="151515"/>
        </w:rPr>
        <w:t>тексерулерді ұйымдастыру мен жүргізуге қойылатын талаптарды өрескел бұзуы</w:t>
      </w:r>
      <w:r>
        <w:rPr>
          <w:rFonts w:ascii="Arial" w:hAnsi="Arial" w:cs="Arial"/>
          <w:color w:val="151515"/>
        </w:rPr>
        <w:t>;</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13) </w:t>
      </w:r>
      <w:r>
        <w:rPr>
          <w:rStyle w:val="a4"/>
          <w:rFonts w:ascii="Arial" w:hAnsi="Arial" w:cs="Arial"/>
          <w:color w:val="151515"/>
        </w:rPr>
        <w:t>кәсіпкерлік қызметті жүзеге асыратын</w:t>
      </w:r>
      <w:r>
        <w:rPr>
          <w:rFonts w:ascii="Arial" w:hAnsi="Arial" w:cs="Arial"/>
          <w:color w:val="151515"/>
        </w:rPr>
        <w:t> жеке және заңды тұлғаларға осындай </w:t>
      </w:r>
      <w:r>
        <w:rPr>
          <w:rStyle w:val="a4"/>
          <w:rFonts w:ascii="Arial" w:hAnsi="Arial" w:cs="Arial"/>
          <w:color w:val="151515"/>
        </w:rPr>
        <w:t>қызметті мемлекеттік реттеу</w:t>
      </w:r>
      <w:r>
        <w:rPr>
          <w:rFonts w:ascii="Arial" w:hAnsi="Arial" w:cs="Arial"/>
          <w:color w:val="151515"/>
        </w:rPr>
        <w:t>, сондай-ақ бақылау мен қадағалау өкілеттіктерін беруі;</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14) </w:t>
      </w:r>
      <w:r>
        <w:rPr>
          <w:rStyle w:val="a4"/>
          <w:rFonts w:ascii="Arial" w:hAnsi="Arial" w:cs="Arial"/>
          <w:color w:val="151515"/>
        </w:rPr>
        <w:t>мемлекеттік барлау және қадағалау функцияларын</w:t>
      </w:r>
      <w:r>
        <w:rPr>
          <w:rFonts w:ascii="Arial" w:hAnsi="Arial" w:cs="Arial"/>
          <w:color w:val="151515"/>
        </w:rPr>
        <w:t> мемлекеттік орган мәртебесі жоқ ұйымдарға </w:t>
      </w:r>
      <w:r>
        <w:rPr>
          <w:rStyle w:val="a4"/>
          <w:rFonts w:ascii="Arial" w:hAnsi="Arial" w:cs="Arial"/>
          <w:color w:val="151515"/>
        </w:rPr>
        <w:t>беруі</w:t>
      </w:r>
      <w:r>
        <w:rPr>
          <w:rFonts w:ascii="Arial" w:hAnsi="Arial" w:cs="Arial"/>
          <w:color w:val="151515"/>
        </w:rPr>
        <w:t>;</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15) жоғары тұрған немесе төмен тұрған не қызмет жұмыс бабында олармен өзгеше тәуелділікте болатын лауазымды адамдармен ақшалай немесе өзге де мүліктік сипаттағы </w:t>
      </w:r>
      <w:r>
        <w:rPr>
          <w:rStyle w:val="a4"/>
          <w:rFonts w:ascii="Arial" w:hAnsi="Arial" w:cs="Arial"/>
          <w:color w:val="151515"/>
        </w:rPr>
        <w:t>құмар ойындарға қатысуы</w:t>
      </w:r>
      <w:r>
        <w:rPr>
          <w:rFonts w:ascii="Arial" w:hAnsi="Arial" w:cs="Arial"/>
          <w:color w:val="151515"/>
        </w:rPr>
        <w:t>; </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16) егер заңнамада өзгеше көзделмесе, өздерінің  мемлекеттік немесе соған теңестірілген функцияларын атқарғаны үшін өзі оларда тиісті функциялар атқармайтын ұйымдардан, сондай-ақ жеке тұлғалардан ақша, көрсетілген қызметтер түрінде және өзге де нысандарда кез келген </w:t>
      </w:r>
      <w:r>
        <w:rPr>
          <w:rStyle w:val="a4"/>
          <w:rFonts w:ascii="Arial" w:hAnsi="Arial" w:cs="Arial"/>
          <w:color w:val="151515"/>
        </w:rPr>
        <w:t>сыйақыны қабылдауы.</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Мемлекеттік қызметшінің шотына осы адам білмей келіп түскен ақша, сондай-ақ ол тиісті функцияларын осы тармақшаның бірінші абзацын бұза отырып атқаруына байланысты алған қаражат олар анықталғаннан кейін екі аптадан аспайтын мерзімде тиісті мемлекеттік кіріс органына мұндай қаражаттың түсуінің мән-жайлары туралы түсініктеме ұсыныла отырып, республикалық бюджетке аударылуға жатады;</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 17) өздерінің мемлекеттік немесе оған теңестірілген функцияларын атқаруға байланысты қызмет бабында өздеріне тауелді мемлекеттік қызметшілерден және өзге адамдардан жалпы қамқорлығы немесе қызмет бабында бетімен кетушілік үшін сыйлықтарды немесе көрсетілген қызметтерді қабылдауы.</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Мемлекеттік қызметші білмей келіп түскен, сондай-ақ ол тиісті функцияларын осы  тармақшаның бірінші абзацын бұза отырып атқаруына байланысты алған сыйлықтар жеті күн мерзімде арнаулы мемлекеттік қорға өтеусіз тапсыруға жатады, ал мемлекеттік қызметшіге нақ сондай мән-жайларда көрсетілген қызметтер үшін ол республикалық бюджетке ақша аудару жолымен ақы төлеуге тиіс.</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Өзіне сыйлықтар келіп түскен мемлекеттік қызметші жоғарғы тұрған лауазымды адамның келісімімен оларды қордан тиісті жерде қолданылып жүрген нарықтық бөлшек сауда бағасы бойынша сатып алуға құқылы. Сыйлықтарды сатудан түскен ақшаны арнаулы мемлекеттік қор республикалық бюджетке аударылды;</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18) шетелдік те, Қазақстан Республикасының да жеке және заңды тұлғалары есебінен мемлекетшілік және шетелдік туристік, емдеу-сауықтыру және өзге де сапарларға шақыруларды қабылдауы, оған мыналар:</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lastRenderedPageBreak/>
        <w:t>жұбайының (зайыбының), туыстарының өз есебінен шақыру бойынша;</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егер олармен алдағы қарым-қатынастар шақырылатындардың қызметтік іс-әрекеті мәселелерін қозғамаса, өзге де жеке тұлғалардың шақыруы бойынша (жоғары тұрған лауазымды адамның немесе органның келісімімен);</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Қазақстан Республикасының  халықаралық шартарына сәйкес немесе Қазақстан Республикасының мемлекеттік органдары мен шет мемлекеттердің мемлекеттік органдары арасындағы өзара уағдаластық бойынша тиісті мемлекеттік органдардың және (немесе) халықаралық ұйымдардың қаражаты есебінен жүзеге асырылатын;</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Жоғары тұрған лауазымды адамның не органның келісімімен ғылыми, спорттық, шығармашылық, кәсіби, гуманитарлық іс-шараларға қатысу үшін ұйымдардың қаражаты есебінен жүзеге асырылатын сапарлар, оның ішінде очындай ұйымдардың жарғылық қызметі шеңберінде жүзеге асырылатын сапарлар, оның ішінде осындай ұйымдардың жарғылық қызметі шеңберінде жүзеге асырылатын сапарлар қосылмайды;</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19) кредиттер, несиелер алуда, бағалы қағаздарды, жылжымайтын және өзге де мүлікті сатып алуда заңнамада көзделген артықшылықтарды пайдалануы.</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Мемлекеттік қызметшінің отбасы мүшелері осы адам қызмет бабында солармен байланысты болатын шетелдік те, Қазақстан Республикасының да жеке және заңды тұлғалары есебінен сыйлықтарды және көрсетілетін қызметтерді, туристік, емдеу-сауықтыру және өзге де сапарларға шақыруларды қабылдауға құқылы емес. Мемлекеттік қызметші өзінің отбасы мүшелері заңсыз алған сыйлықтарды жеті күн мерзімде арнаулы мемлекеттік қорға өтеусіз тапсыруға және өзінің отбасы мүшелері құқыққа сыйымсыз пайдаланған қызметтер құнын республикалық бюджетке ақша аудару жолымен өтеуге міндетті.</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  Мемлекеттік қызметшінің осы Заңның 50-бабы 1-тармағының 1), 2), 7), 8), 10), 11), 12) және 15) тармақшаларында көрсетілген тәртіптік теріс қылықтың қайсыбірін жасауы, егер ол қылмыстық жазаланатын іс-әрекет не әкімшілік құқық бұзушылық белгілерін қамтымаса, </w:t>
      </w:r>
      <w:r>
        <w:rPr>
          <w:rStyle w:val="a4"/>
          <w:rFonts w:ascii="Arial" w:hAnsi="Arial" w:cs="Arial"/>
          <w:color w:val="151515"/>
        </w:rPr>
        <w:t>мемлекеттік лауазымын төмендетуге</w:t>
      </w:r>
      <w:r>
        <w:rPr>
          <w:rFonts w:ascii="Arial" w:hAnsi="Arial" w:cs="Arial"/>
          <w:color w:val="151515"/>
        </w:rPr>
        <w:t>, ал төмен тұрған бос мемлекеттік лауазым болмаған жағдайда – </w:t>
      </w:r>
      <w:r>
        <w:rPr>
          <w:rStyle w:val="a4"/>
          <w:rFonts w:ascii="Arial" w:hAnsi="Arial" w:cs="Arial"/>
          <w:color w:val="151515"/>
        </w:rPr>
        <w:t>қызметке толық еместігі туралы ескерту</w:t>
      </w:r>
      <w:r>
        <w:rPr>
          <w:rFonts w:ascii="Arial" w:hAnsi="Arial" w:cs="Arial"/>
          <w:color w:val="151515"/>
        </w:rPr>
        <w:t> түріндегі тәртіптік жазаны заңда белгіленген тәртіппен қолдануға әкеп соғады.</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Бірінші тәртіптік теріс қылығы үшін тәртіптік жаза қолданылғаннан кейін бір жыл ішінде көрсетілген тәртіптік теріс қылықтардың кез келгенін қайталап жасау атқаратын мемлекеттік лауазымынан </w:t>
      </w:r>
      <w:r>
        <w:rPr>
          <w:rStyle w:val="a4"/>
          <w:rFonts w:ascii="Arial" w:hAnsi="Arial" w:cs="Arial"/>
          <w:color w:val="151515"/>
        </w:rPr>
        <w:t>шығаруға </w:t>
      </w:r>
      <w:r>
        <w:rPr>
          <w:rFonts w:ascii="Arial" w:hAnsi="Arial" w:cs="Arial"/>
          <w:color w:val="151515"/>
        </w:rPr>
        <w:t>әкеп соғады.</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Мемлекеттік қызметшінің осы баптың 1-тармағы 2), 3), 4) және 5)тармақшаларында көрсетілген тәртіптік теріс қылықтың қайсыбірін жасауы, егер ол қылмыстық жазаланатын іс-әрекет не әкімшілік құқық бұзушылық белгілерін қамтымаса, </w:t>
      </w:r>
      <w:r>
        <w:rPr>
          <w:rStyle w:val="a4"/>
          <w:rFonts w:ascii="Arial" w:hAnsi="Arial" w:cs="Arial"/>
          <w:color w:val="151515"/>
        </w:rPr>
        <w:t>қызметке толық сәйкес еместігі туралы ескерту</w:t>
      </w:r>
      <w:r>
        <w:rPr>
          <w:rFonts w:ascii="Arial" w:hAnsi="Arial" w:cs="Arial"/>
          <w:color w:val="151515"/>
        </w:rPr>
        <w:t> түріндегі тәртіптік жазаны заңда белгіленген тәртіппен қолдануға </w:t>
      </w:r>
      <w:r>
        <w:rPr>
          <w:rStyle w:val="a4"/>
          <w:rFonts w:ascii="Arial" w:hAnsi="Arial" w:cs="Arial"/>
          <w:color w:val="151515"/>
        </w:rPr>
        <w:t>не қызметтен шығаруға</w:t>
      </w:r>
      <w:r>
        <w:rPr>
          <w:rFonts w:ascii="Arial" w:hAnsi="Arial" w:cs="Arial"/>
          <w:color w:val="151515"/>
        </w:rPr>
        <w:t> әкеп соғады.</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lastRenderedPageBreak/>
        <w:t>Бірінші тәртіптік теріс қылығы үшін тәртіптік жаза қолданылғаннан кейін бір жыл ішінде көрсетілген тәртіптік теріс қылықтардың кез келгенін қайталап жасау атқаратын мемлекеттік лауазымынан шығаруға әкеп соғады.</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Мемлекеттік қызметшінің осы баптың 1-тармағынның 9), 13), 14), 16), 17), 18) және 19) тармақшаларында және 2-тармағында көрсетілген тәртіптік теріс қылықтың қайсыбірін жасауы, егер ол қылмыстық жазаланатын іс-әрекет не әкімшілік құқық бұзушылық белгілерін қамтымаса, атқаратын </w:t>
      </w:r>
      <w:r>
        <w:rPr>
          <w:rStyle w:val="a4"/>
          <w:rFonts w:ascii="Arial" w:hAnsi="Arial" w:cs="Arial"/>
          <w:color w:val="151515"/>
        </w:rPr>
        <w:t>мемлекеттік лауазымынан шығаруға </w:t>
      </w:r>
      <w:r>
        <w:rPr>
          <w:rFonts w:ascii="Arial" w:hAnsi="Arial" w:cs="Arial"/>
          <w:color w:val="151515"/>
        </w:rPr>
        <w:t>әкеп соғады.  </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 </w:t>
      </w:r>
    </w:p>
    <w:p w:rsidR="0075217B" w:rsidRDefault="0075217B" w:rsidP="0075217B">
      <w:pPr>
        <w:pStyle w:val="a3"/>
        <w:shd w:val="clear" w:color="auto" w:fill="FFFFFF"/>
        <w:spacing w:before="0" w:beforeAutospacing="0"/>
        <w:rPr>
          <w:rFonts w:ascii="Arial" w:hAnsi="Arial" w:cs="Arial"/>
          <w:color w:val="151515"/>
        </w:rPr>
      </w:pPr>
      <w:r>
        <w:rPr>
          <w:rStyle w:val="a4"/>
          <w:rFonts w:ascii="Arial" w:hAnsi="Arial" w:cs="Arial"/>
          <w:color w:val="151515"/>
        </w:rPr>
        <w:t>ҚЫЗМЕТ ЭТИКАСЫН САҚТАУ – СЫБАЙЛАС ЖЕМҚОРЛЫҚҚА ҚАРСЫ МӘДЕНИЕТІН ҚАЛЫПТАСТЫРУДЫҢ БАСЫМДЫ ЖАҒДАЙЫ</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Мемлекеттiк қызмет атқару қоғам мен мемлекет тарапынан ерекше сенiм бiлдiру болып табылады және мемлекеттiк қызметшiлердiң моральдық-этикалық бейнесiне жоғары талаптар қояды.</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Қоғам мемлекеттiк қызметшi өзiнiң барлық күш-жiгерiн, бiлiмi мен тәжiрибесiн атқаратын кәсiби қызметiне жұмсайды, өзiнiң Отаны - Қазақстан Республикасына адал да қалтқысыз қызмет етедi деп сенiм бiлдiредi.</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Мемлекеттік қызметшілер өз қызметінде Қазақстан  Республикасының Тұңғыш Президенті – Елбасы Нұрсұлтан Назарбаевтың саясатын жақтауға және оны дәйекті түрде жүзеге асыруға тиіс.</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Мемлекеттiк қызметшiлер:</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1) Қазақстан халқының бірлігі мен елдегі ұлтаралық келісімді нығайтуға ықпал етуге, мемлекеттік және басқа тілдерге, Қазақстан халқының салт-дәстүрлеріне құрметпен қарауға;</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2) адал, әділ, қарапайым болуға, жалпы қабылданған моральдық-әдептілік нормаларын сақтауға, азаматтармен және әріптестерімен қарым-қатынаста сыпайылық пен әдептілік танытуға;</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3) өздері қабылдайтын шешімдердің заңдылығы мен әділдігін қамтамасыз етуге;</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4) жеке және заңды тұлғалардың құқықтары мен заңды мүдделерін қозғайтын шешімдерді қабылдаудыңашықтығын қамтамасыз етуге;</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5) мемлекет мүддесіне нұқсан келтіретін, мемлекеттік органдардың жұмыс істеу тиімділігіне кедергі жасайтын немесе тиімділігін төмендететін іс-әрекеттерге қарсы тұруға;</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6) қызметтік міндеттерін тиімді атқару үшін өзінің кәсіби деңгейі мен біліктілігін арттыруға, Қазақстан Республикасының заңдарында белгіленген шектеулер мен тыйымдарды сақтауға;</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lastRenderedPageBreak/>
        <w:t>7) өздерінің іс-әрекетімен және мінез-құлқымен қоғам тарапынан айтылатын сынға себепкер болмауға, сынағаны үшін қудалауға жол бермеуге, орынды сынды кемшіліктерді жою мен өзінің қызметін жақсарту үшін пайдалануға;</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8) жеке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9) шындыққа сәйкес келмейтін мәліметтерді таратпауға;</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10) мемлекеттік меншіктің сақталуын қамтамасыз етуге, өзіне сеніп тапсырылған мемлекеттік меншікті, автокөлік құралдарын қоса алғанда, ұтымды, тиімді және тек қызметтік мақсатта пайдалануға;</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11) қызметтік тіртіпті бұлжытпай сақтауға, өзінің қызметтік міндеттерін адал, бейтарап және сапалы атқаруға, жұмыс уақытын ұтымды және тиімді пайдалануға;</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12) мемлекеттік қызмет көрсету сапасын арттыру бойынша тұрғылықты түрде шаралар қабылдауға, мемлекеттік көрсетілетін қызметтердің тұтынушысы ретінде толығымен халықтың сұранысына бағдар ұстануға;</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13) жасағаны үшін заңнамада тәртіптік, әкімшілік немесе қылмыстық жауаптылық көзделген құқық бұзушылықтар мен теріс қылықтарды жасауға жол бермеуге;</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14) іскерлік әдепті және ресми мінез-құлық қағидаларын сақтауға  тиіс.</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Мемлекеттік қызметшілер қызметтік жағдайларын және онымен байланысты мүмкіндіктерді қоғамдық діни бірлестіктердің, басқа да коммерциялық емес ұйымдардың мүдделеріне, оның ішінде өзінің оларға көзқарасын насихаттау үшін пайдаланбауға тиіс.</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Мемлекеттік қызметшілер, оның ішінде басшы лауазымдарды атқаратын, ұжымда  өз діни көзқарасын ашық көрсете алмайды, бағынысты қызметшілерді қоғамдық және діни бірлестіктердің, басқа да коммерциялық емес ұйымдардың қызметіне қатысуға мәжбүрлей алмайды.</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  Мемлекеттiк қызметшi, егер сыбайлас жемқорлық құқық бұзушылық туралы анық ақпараты болса, мұндай құқық бұзушылықты болғызбау және тоқтату жөнiнде қажеттi шаралар қолдануға, оның iшiнде жоғары тұрған басшыға, өзi жұмыс iстейтiн мемлекеттiк органның басшылығына, уәкiлеттi мемлекеттiк органдарға жазбаша нысанда дереу хабарлауға тиiс. Мемлекеттiк қызметшi өзiн басқа адамдардың сыбайлас жемқорлық құқық бұзушылықтар жасауға көндiру жағдайлары туралы да аталған адамдар мен органдарға жазбаша нысанда дереу хабарлауға мiндеттi.</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t>Мемлекеттік 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органдарға өтініштерді жолдау арқылы шаралар қабылдауға міндетті.</w:t>
      </w:r>
    </w:p>
    <w:p w:rsidR="0075217B" w:rsidRDefault="0075217B" w:rsidP="0075217B">
      <w:pPr>
        <w:pStyle w:val="a3"/>
        <w:shd w:val="clear" w:color="auto" w:fill="FFFFFF"/>
        <w:spacing w:before="0" w:beforeAutospacing="0"/>
        <w:rPr>
          <w:rFonts w:ascii="Arial" w:hAnsi="Arial" w:cs="Arial"/>
          <w:color w:val="151515"/>
        </w:rPr>
      </w:pPr>
      <w:r>
        <w:rPr>
          <w:rFonts w:ascii="Arial" w:hAnsi="Arial" w:cs="Arial"/>
          <w:color w:val="151515"/>
        </w:rPr>
        <w:lastRenderedPageBreak/>
        <w:t>Мемлекеттік органның басшылығ сыбайлас жемқорлық құқық бұзушылықтар, өзін осы бұзушылықтарды жасауға көндіру жағдайлары туралы хабарлаған мемлекеттік қызметшінің құқықтарына, бостандықтар мен заңды мүдделеріне қысым жасайтын қудалаудан қорғау жөніндегі шараларды қабылдауға міндетті.</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b/>
          <w:bCs/>
          <w:color w:val="151515"/>
          <w:sz w:val="24"/>
          <w:szCs w:val="24"/>
          <w:lang/>
        </w:rPr>
        <w:t>Сыбайлас жемқорлыққа қарсы іс-қимылда жәрдемдесу:</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1) сыбайлас жемқорлық құқық бұзушылық немесе қылмыс жасау фактісі туралы хабарлауды;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2) сыбайлас жемқорлық қылмыс жасаған іздеудегі адамның тұрған жері туралы ақпарат беруді;</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3) сыбайлас жемқорлық құқық бұзушылықты немесе қылмысты анықтау, жолын кесу және ашу үшін кейіннен маңызыболған өзге де жәрдем беруді қамтиды.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Адамды көтермелеу туралы материалдарды әскери полиция органдары және «Сыбайлас жемқорлыққа қарсы іс-қимыл туралы» Заңының 19-бабының және 22-бабының 2-тармағында көрсетілген органдар көтермелеуге құқығы пайда болған күннен бастап 15 жұмыс күн ішінде қалыптастырады және сыбайлас жемқорлыққа қарсы қызметіне жібереді және мынадай:</w:t>
      </w:r>
    </w:p>
    <w:p w:rsidR="0075217B" w:rsidRPr="0075217B" w:rsidRDefault="0075217B" w:rsidP="0075217B">
      <w:pPr>
        <w:numPr>
          <w:ilvl w:val="0"/>
          <w:numId w:val="6"/>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сыбайлас жемқорлыққа қарсы іс-қимылды жүзеге асыратын органның өтініші;</w:t>
      </w:r>
    </w:p>
    <w:p w:rsidR="0075217B" w:rsidRPr="0075217B" w:rsidRDefault="0075217B" w:rsidP="0075217B">
      <w:pPr>
        <w:numPr>
          <w:ilvl w:val="0"/>
          <w:numId w:val="6"/>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ақпаратты есепке алу кітабында, сотқа дейінгі тергеп-тексерудің бірыңғай тізілімінде тіркелген сыбайлас жемқорлық құқық бұзушылық фактісі жөніндегі адамның өтініші туралы арыздың, сондай-ақ ақпараттың көшірмесі немесе адамның сыбайлас жемқорлыққа құқық бұзушылықты анықтауға, жолын кесуге, ашуға және тергеуге жәрдем бергенін растайтын өзге де құжаттар;</w:t>
      </w:r>
    </w:p>
    <w:p w:rsidR="0075217B" w:rsidRPr="0075217B" w:rsidRDefault="0075217B" w:rsidP="0075217B">
      <w:pPr>
        <w:numPr>
          <w:ilvl w:val="0"/>
          <w:numId w:val="6"/>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әкімшілік құқық бұзушылық жасалғаны туралы хаттаманың немесе әкімшілік құқық бұзушылық туралы істерді қозғау туралы қаулының көшірмесі;</w:t>
      </w:r>
    </w:p>
    <w:p w:rsidR="0075217B" w:rsidRPr="0075217B" w:rsidRDefault="0075217B" w:rsidP="0075217B">
      <w:pPr>
        <w:numPr>
          <w:ilvl w:val="0"/>
          <w:numId w:val="6"/>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заңды күшіне енген әкімшілік жаза қолдану туралы сот қаулысының көшірмесі;</w:t>
      </w:r>
    </w:p>
    <w:p w:rsidR="0075217B" w:rsidRPr="0075217B" w:rsidRDefault="0075217B" w:rsidP="0075217B">
      <w:pPr>
        <w:numPr>
          <w:ilvl w:val="0"/>
          <w:numId w:val="6"/>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сотқа дейінгі жеңілдетілген іс жүргізу хаттамасының, заңды күшіне енген айыптау үкімінің не ақталмайтын негіздер бойынша қылмыстық істі қысқарту туралы қаулының көшірмесі қамтылуы тиіс.;</w:t>
      </w:r>
    </w:p>
    <w:p w:rsidR="0075217B" w:rsidRPr="0075217B" w:rsidRDefault="0075217B" w:rsidP="0075217B">
      <w:pPr>
        <w:numPr>
          <w:ilvl w:val="0"/>
          <w:numId w:val="6"/>
        </w:numPr>
        <w:shd w:val="clear" w:color="auto" w:fill="FFFFFF"/>
        <w:spacing w:after="0"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біржолғы ақшалай сыйақыны төлеу үшін адамның жеке басын куәландыратын құжаттың және жеке немесе өзге шоттың банктік деректемелерінің көшірмелері.</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Материалдар келіп түскеннен кейін сыбайлас жемқорлыққа қарсы қызметтің басшысы 5 жұмыс күн ішінде адамға біржолғы ақшалай сыйақыны төлеу үшін негіз болып табылатын көтермелеу туралы бұйрықты шығарады.</w:t>
      </w:r>
    </w:p>
    <w:p w:rsidR="0075217B" w:rsidRPr="0075217B" w:rsidRDefault="0075217B" w:rsidP="0075217B">
      <w:pPr>
        <w:shd w:val="clear" w:color="auto" w:fill="FFFFFF"/>
        <w:spacing w:after="100" w:afterAutospacing="1" w:line="240" w:lineRule="auto"/>
        <w:rPr>
          <w:rFonts w:ascii="Arial" w:eastAsia="Times New Roman" w:hAnsi="Arial" w:cs="Arial"/>
          <w:color w:val="151515"/>
          <w:sz w:val="24"/>
          <w:szCs w:val="24"/>
          <w:lang/>
        </w:rPr>
      </w:pPr>
      <w:r w:rsidRPr="0075217B">
        <w:rPr>
          <w:rFonts w:ascii="Arial" w:eastAsia="Times New Roman" w:hAnsi="Arial" w:cs="Arial"/>
          <w:color w:val="151515"/>
          <w:sz w:val="24"/>
          <w:szCs w:val="24"/>
          <w:lang/>
        </w:rPr>
        <w:t>Біржолғы ақшалай сыйақыны төлеу көтермелеу туралы бұйрық шыққан күнінен бастап 15 жұмыс күні ішінде адамның жеке немесе өзге шотына аудару арқылы жүргізіледі.</w:t>
      </w:r>
    </w:p>
    <w:p w:rsidR="0075217B" w:rsidRPr="0075217B" w:rsidRDefault="0075217B" w:rsidP="0075217B">
      <w:pPr>
        <w:shd w:val="clear" w:color="auto" w:fill="FFFFFF"/>
        <w:spacing w:after="0" w:line="240" w:lineRule="auto"/>
        <w:jc w:val="center"/>
        <w:outlineLvl w:val="0"/>
        <w:rPr>
          <w:rFonts w:ascii="Times New Roman" w:eastAsia="Times New Roman" w:hAnsi="Times New Roman" w:cs="Times New Roman"/>
          <w:b/>
          <w:kern w:val="36"/>
          <w:sz w:val="48"/>
          <w:szCs w:val="48"/>
          <w:lang/>
        </w:rPr>
      </w:pPr>
      <w:bookmarkStart w:id="0" w:name="_GoBack"/>
      <w:bookmarkEnd w:id="0"/>
    </w:p>
    <w:p w:rsidR="0075217B" w:rsidRDefault="0075217B"/>
    <w:sectPr w:rsidR="00752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6E2A"/>
    <w:multiLevelType w:val="multilevel"/>
    <w:tmpl w:val="07580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2C65E8"/>
    <w:multiLevelType w:val="multilevel"/>
    <w:tmpl w:val="874A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33BF4"/>
    <w:multiLevelType w:val="multilevel"/>
    <w:tmpl w:val="7DDE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BD77BB"/>
    <w:multiLevelType w:val="multilevel"/>
    <w:tmpl w:val="0B00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E47B40"/>
    <w:multiLevelType w:val="multilevel"/>
    <w:tmpl w:val="42E84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9B77CD"/>
    <w:multiLevelType w:val="multilevel"/>
    <w:tmpl w:val="8BE2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7B"/>
    <w:rsid w:val="0075217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7201"/>
  <w15:chartTrackingRefBased/>
  <w15:docId w15:val="{D17FAC0D-D77E-4445-BCC4-6BAA1584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217B"/>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752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38120">
      <w:bodyDiv w:val="1"/>
      <w:marLeft w:val="0"/>
      <w:marRight w:val="0"/>
      <w:marTop w:val="0"/>
      <w:marBottom w:val="0"/>
      <w:divBdr>
        <w:top w:val="none" w:sz="0" w:space="0" w:color="auto"/>
        <w:left w:val="none" w:sz="0" w:space="0" w:color="auto"/>
        <w:bottom w:val="none" w:sz="0" w:space="0" w:color="auto"/>
        <w:right w:val="none" w:sz="0" w:space="0" w:color="auto"/>
      </w:divBdr>
    </w:div>
    <w:div w:id="536550392">
      <w:bodyDiv w:val="1"/>
      <w:marLeft w:val="0"/>
      <w:marRight w:val="0"/>
      <w:marTop w:val="0"/>
      <w:marBottom w:val="0"/>
      <w:divBdr>
        <w:top w:val="none" w:sz="0" w:space="0" w:color="auto"/>
        <w:left w:val="none" w:sz="0" w:space="0" w:color="auto"/>
        <w:bottom w:val="none" w:sz="0" w:space="0" w:color="auto"/>
        <w:right w:val="none" w:sz="0" w:space="0" w:color="auto"/>
      </w:divBdr>
    </w:div>
    <w:div w:id="882716104">
      <w:bodyDiv w:val="1"/>
      <w:marLeft w:val="0"/>
      <w:marRight w:val="0"/>
      <w:marTop w:val="0"/>
      <w:marBottom w:val="0"/>
      <w:divBdr>
        <w:top w:val="none" w:sz="0" w:space="0" w:color="auto"/>
        <w:left w:val="none" w:sz="0" w:space="0" w:color="auto"/>
        <w:bottom w:val="none" w:sz="0" w:space="0" w:color="auto"/>
        <w:right w:val="none" w:sz="0" w:space="0" w:color="auto"/>
      </w:divBdr>
    </w:div>
    <w:div w:id="13066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4638</Words>
  <Characters>26437</Characters>
  <Application>Microsoft Office Word</Application>
  <DocSecurity>0</DocSecurity>
  <Lines>220</Lines>
  <Paragraphs>62</Paragraphs>
  <ScaleCrop>false</ScaleCrop>
  <Company/>
  <LinksUpToDate>false</LinksUpToDate>
  <CharactersWithSpaces>31013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Emhana18</dc:creator>
  <cp:keywords/>
  <dc:description/>
  <cp:lastModifiedBy>Emhana18</cp:lastModifiedBy>
  <cp:revision>1</cp:revision>
  <dcterms:created xsi:type="dcterms:W3CDTF">2023-11-08T02:15:00Z</dcterms:created>
  <dcterms:modified xsi:type="dcterms:W3CDTF">2023-11-08T02:17:00Z</dcterms:modified>
</cp:coreProperties>
</file>