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5" w:rsidRPr="001F5918" w:rsidRDefault="00257915" w:rsidP="00257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F59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="00B91D17" w:rsidRPr="001F591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</w:p>
    <w:p w:rsidR="00C26357" w:rsidRPr="001F5918" w:rsidRDefault="00257915" w:rsidP="0025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F59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итогов по закупу</w:t>
      </w:r>
      <w:r w:rsidRPr="001F59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 </w:t>
      </w:r>
      <w:r w:rsidRPr="001F591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на 2024 год способом </w:t>
      </w:r>
      <w:r w:rsidR="00C26357" w:rsidRPr="001F591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закупа способом запроса ценовых предложений </w:t>
      </w:r>
    </w:p>
    <w:p w:rsidR="00C26357" w:rsidRPr="001F5918" w:rsidRDefault="00C26357" w:rsidP="00C26357">
      <w:p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на оснований</w:t>
      </w:r>
      <w:r w:rsidRPr="001F591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утвержденных 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ом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Министра здравоохранения Республики Казахстан от 7 июня 2023 года № 110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1F591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kk-KZ"/>
        </w:rPr>
        <w:t>(далее – Правила)</w:t>
      </w:r>
      <w:r w:rsidRPr="001F591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» </w:t>
      </w:r>
    </w:p>
    <w:p w:rsidR="00257915" w:rsidRPr="001F5918" w:rsidRDefault="00257915" w:rsidP="0025791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3"/>
      </w:tblGrid>
      <w:tr w:rsidR="00257915" w:rsidRPr="001F5918" w:rsidTr="000A53C5">
        <w:tc>
          <w:tcPr>
            <w:tcW w:w="7643" w:type="dxa"/>
          </w:tcPr>
          <w:p w:rsidR="00257915" w:rsidRPr="001F5918" w:rsidRDefault="00257915" w:rsidP="002579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город Алматы </w:t>
            </w:r>
          </w:p>
          <w:p w:rsidR="00257915" w:rsidRPr="001F5918" w:rsidRDefault="00354164" w:rsidP="002579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микрорайон Мамыр-1,дом29Б</w:t>
            </w:r>
          </w:p>
        </w:tc>
        <w:tc>
          <w:tcPr>
            <w:tcW w:w="7666" w:type="dxa"/>
          </w:tcPr>
          <w:p w:rsidR="00257915" w:rsidRPr="001F5918" w:rsidRDefault="00257915" w:rsidP="0025791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B91D17"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22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февраля 20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24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257915" w:rsidRPr="001F5918" w:rsidRDefault="00354164" w:rsidP="0025791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="00257915"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:rsidR="00257915" w:rsidRPr="001F5918" w:rsidRDefault="00257915" w:rsidP="002579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7915" w:rsidRPr="001F5918" w:rsidRDefault="00257915" w:rsidP="002579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Наименование и адрес Заказчика: 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КГП на праве хозяйственного ведения «Городская </w:t>
      </w:r>
      <w:r w:rsidR="00354164"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поликлиника №18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>» Управления общественного здравоохранения города Алматы,</w:t>
      </w: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7915" w:rsidRPr="001F5918" w:rsidRDefault="00257915" w:rsidP="00CC64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Адрес: город Алматы, </w:t>
      </w:r>
      <w:r w:rsidR="00354164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микрорайон Мамыр-1,дом29Б</w:t>
      </w:r>
    </w:p>
    <w:p w:rsidR="00257915" w:rsidRPr="001F5918" w:rsidRDefault="00CC6440" w:rsidP="00257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30973525"/>
      <w:r w:rsidRPr="001F5918">
        <w:rPr>
          <w:rFonts w:ascii="Times New Roman" w:eastAsia="Calibri" w:hAnsi="Times New Roman" w:cs="Times New Roman"/>
          <w:sz w:val="20"/>
          <w:szCs w:val="20"/>
        </w:rPr>
        <w:t>К</w:t>
      </w:r>
      <w:r w:rsidR="00257915" w:rsidRPr="001F5918">
        <w:rPr>
          <w:rFonts w:ascii="Times New Roman" w:eastAsia="Calibri" w:hAnsi="Times New Roman" w:cs="Times New Roman"/>
          <w:sz w:val="20"/>
          <w:szCs w:val="20"/>
        </w:rPr>
        <w:t>омиссия в составе:</w:t>
      </w:r>
    </w:p>
    <w:p w:rsidR="00257915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F5918">
        <w:rPr>
          <w:rFonts w:ascii="Times New Roman" w:eastAsia="Yu Gothic UI Semibold" w:hAnsi="Times New Roman" w:cs="Times New Roman"/>
          <w:b/>
          <w:sz w:val="20"/>
          <w:szCs w:val="20"/>
        </w:rPr>
        <w:t>Председатель комиссии:</w:t>
      </w:r>
    </w:p>
    <w:p w:rsidR="001B4E7E" w:rsidRPr="001F5918" w:rsidRDefault="00257915" w:rsidP="001B4E7E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sz w:val="20"/>
          <w:szCs w:val="20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Кундызбаева А.А.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.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 xml:space="preserve"> –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 xml:space="preserve"> </w:t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</w:rPr>
        <w:t>заведующая отделением женской консультации</w:t>
      </w:r>
    </w:p>
    <w:p w:rsidR="00257915" w:rsidRPr="001F5918" w:rsidRDefault="001B4E7E" w:rsidP="001B4E7E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b/>
          <w:sz w:val="20"/>
          <w:szCs w:val="20"/>
          <w:lang w:val="kk-KZ"/>
        </w:rPr>
        <w:t xml:space="preserve">               </w:t>
      </w:r>
      <w:r w:rsidR="00257915" w:rsidRPr="001F5918">
        <w:rPr>
          <w:rFonts w:ascii="Times New Roman" w:eastAsia="Yu Gothic UI Semibold" w:hAnsi="Times New Roman" w:cs="Times New Roman"/>
          <w:b/>
          <w:sz w:val="20"/>
          <w:szCs w:val="20"/>
          <w:lang w:val="kk-KZ"/>
        </w:rPr>
        <w:t>Члены комиссии:</w:t>
      </w:r>
    </w:p>
    <w:p w:rsidR="00257915" w:rsidRPr="001F5918" w:rsidRDefault="00257915" w:rsidP="001B4E7E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bCs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bCs/>
          <w:sz w:val="20"/>
          <w:szCs w:val="20"/>
          <w:lang w:val="kk-KZ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</w:rPr>
        <w:t>Садыков Е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>.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 xml:space="preserve"> –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 xml:space="preserve"> </w:t>
      </w:r>
      <w:r w:rsidR="001B4E7E" w:rsidRPr="001F5918">
        <w:rPr>
          <w:rFonts w:ascii="Times New Roman" w:eastAsia="Calibri" w:hAnsi="Times New Roman" w:cs="Times New Roman"/>
          <w:sz w:val="20"/>
          <w:szCs w:val="20"/>
        </w:rPr>
        <w:t>экономист</w:t>
      </w:r>
      <w:r w:rsidRPr="001F5918">
        <w:rPr>
          <w:rFonts w:ascii="Times New Roman" w:eastAsia="Yu Gothic UI Semibold" w:hAnsi="Times New Roman" w:cs="Times New Roman"/>
          <w:bCs/>
          <w:sz w:val="20"/>
          <w:szCs w:val="20"/>
          <w:lang w:val="kk-KZ"/>
        </w:rPr>
        <w:t>;</w:t>
      </w:r>
    </w:p>
    <w:p w:rsidR="00257915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b/>
          <w:sz w:val="20"/>
          <w:szCs w:val="20"/>
        </w:rPr>
      </w:pPr>
      <w:r w:rsidRPr="001F5918">
        <w:rPr>
          <w:rFonts w:ascii="Times New Roman" w:eastAsia="Yu Gothic UI Semibold" w:hAnsi="Times New Roman" w:cs="Times New Roman"/>
          <w:b/>
          <w:sz w:val="20"/>
          <w:szCs w:val="20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Шаяхметов А.С. -  юрист</w:t>
      </w:r>
      <w:r w:rsidRPr="001F5918">
        <w:rPr>
          <w:rFonts w:ascii="Times New Roman" w:eastAsia="Calibri" w:hAnsi="Times New Roman" w:cs="Times New Roman"/>
          <w:sz w:val="20"/>
          <w:szCs w:val="20"/>
        </w:rPr>
        <w:t>;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 xml:space="preserve"> </w:t>
      </w:r>
    </w:p>
    <w:p w:rsidR="001B4E7E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sz w:val="20"/>
          <w:szCs w:val="20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Капсеметова А.- Провизор</w:t>
      </w:r>
    </w:p>
    <w:p w:rsidR="001B4E7E" w:rsidRPr="001F5918" w:rsidRDefault="00CC6440" w:rsidP="0025791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 xml:space="preserve">            </w:t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Жакупова Г.З. – главная медсестра.</w:t>
      </w:r>
      <w:r w:rsidR="00257915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</w:p>
    <w:p w:rsidR="00257915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</w:t>
      </w:r>
      <w:bookmarkStart w:id="1" w:name="_GoBack"/>
      <w:bookmarkEnd w:id="1"/>
      <w:r w:rsidRPr="001F5918">
        <w:rPr>
          <w:rFonts w:ascii="Times New Roman" w:eastAsia="Calibri" w:hAnsi="Times New Roman" w:cs="Times New Roman"/>
          <w:b/>
          <w:sz w:val="20"/>
          <w:szCs w:val="20"/>
        </w:rPr>
        <w:t>комиссии:</w:t>
      </w:r>
    </w:p>
    <w:p w:rsidR="00257915" w:rsidRPr="001F5918" w:rsidRDefault="001B4E7E" w:rsidP="00257915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Аликулов Д.К.</w:t>
      </w:r>
      <w:r w:rsidR="00257915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. </w:t>
      </w:r>
      <w:r w:rsidR="00257915" w:rsidRPr="001F5918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257915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специалист </w:t>
      </w:r>
      <w:r w:rsidR="00257915" w:rsidRPr="001F5918">
        <w:rPr>
          <w:rFonts w:ascii="Times New Roman" w:eastAsia="Calibri" w:hAnsi="Times New Roman" w:cs="Times New Roman"/>
          <w:sz w:val="20"/>
          <w:szCs w:val="20"/>
        </w:rPr>
        <w:t>отдела государственных закупок.</w:t>
      </w:r>
      <w:bookmarkEnd w:id="0"/>
    </w:p>
    <w:p w:rsidR="00CC6440" w:rsidRPr="001F5918" w:rsidRDefault="00CC6440" w:rsidP="00257915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257915" w:rsidRPr="001F5918" w:rsidRDefault="00257915" w:rsidP="002579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подвели итоги по </w:t>
      </w:r>
      <w:proofErr w:type="gramStart"/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по</w:t>
      </w:r>
      <w:proofErr w:type="gramEnd"/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закупу </w:t>
      </w:r>
      <w:r w:rsidR="00C26357" w:rsidRPr="001F5918">
        <w:rPr>
          <w:rFonts w:ascii="Times New Roman" w:eastAsia="Calibri" w:hAnsi="Times New Roman" w:cs="Times New Roman"/>
          <w:sz w:val="20"/>
          <w:szCs w:val="20"/>
        </w:rPr>
        <w:t>способом закупа способом запроса ценовых предложений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1F5918">
        <w:rPr>
          <w:rFonts w:ascii="Times New Roman" w:eastAsia="Calibri" w:hAnsi="Times New Roman" w:cs="Times New Roman"/>
          <w:sz w:val="20"/>
          <w:szCs w:val="20"/>
        </w:rPr>
        <w:t>на 20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24</w:t>
      </w: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 год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услуг.</w:t>
      </w:r>
    </w:p>
    <w:p w:rsidR="00257915" w:rsidRPr="001F5918" w:rsidRDefault="00257915" w:rsidP="002579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:rsidR="006B6A7D" w:rsidRPr="00CC6440" w:rsidRDefault="006B6A7D" w:rsidP="00CC6440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</w:pPr>
      <w:r w:rsidRPr="00CC644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644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</w:t>
      </w:r>
      <w:r w:rsidRPr="00CC6440"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  <w:t xml:space="preserve">Приложение № 1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260"/>
        <w:gridCol w:w="1060"/>
        <w:gridCol w:w="9"/>
        <w:gridCol w:w="774"/>
        <w:gridCol w:w="1275"/>
        <w:gridCol w:w="1276"/>
      </w:tblGrid>
      <w:tr w:rsidR="006B6A7D" w:rsidRPr="00CC6440" w:rsidTr="0051053D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ЛОТ</w:t>
            </w: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Краткая характеристика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Ед.изм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Кол-во</w:t>
            </w:r>
          </w:p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Сумма</w:t>
            </w:r>
          </w:p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</w:t>
            </w: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6B6A7D" w:rsidRPr="00CC6440" w:rsidTr="0051053D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Реагент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тромбинового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Thrombin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29 761,00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89 283,00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фибриногена плазмы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Fibrinogen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148 569,00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активированного частичного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aPTT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295 100,00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Thromboplastin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399 090,00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нормальная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41 821,00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патологическая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Abnormal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39 024,00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Кюветы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Кюветы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* Cuvettes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Dispo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Prefilled with Mixers (5 x 100 pcs)*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2 516 808,00</w:t>
            </w:r>
          </w:p>
        </w:tc>
      </w:tr>
      <w:tr w:rsidR="006B6A7D" w:rsidRPr="00CC6440" w:rsidTr="0051053D">
        <w:trPr>
          <w:trHeight w:val="4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Syphilis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RPR 500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Syphilis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RPR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состоит из 3 компонентов, в числе которых взвесь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кардиолипина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(AGS), которая содержит улучшающие учёт результатов микрочастицы угольной пыли, положительная контрольная сыворотка (PC) и отрицательная контрольная сыворотка (NC), а также комплектующие изделия для удобства выполнения теста: тестовые карты с лунками, дозаторы игольчатые для AGS, флаконы-диспенсеры и пипетки-капельницы для сыворотки / плазмы.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AGSВзвесь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RPR антигена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длявыполнения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или 500 исследований ( ) (белая крышка)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0,3 % кардиолипиновая взвесь, содержащая микрочастицы угольной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пыли;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контрольная RPR сыворотка - 0,5 мл или 1,0 мл (красная крышка)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Стабилизированный жидкий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958 000,00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Тест-полоски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AutionSticks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10EA – </w:t>
            </w:r>
            <w:proofErr w:type="gram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Аутион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Стикс-10ЕААнализатор мочи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AutionEleven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модели AE-4020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A235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  <w:r w:rsidR="00A235F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A235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</w:t>
            </w:r>
            <w:r w:rsidR="00A235F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60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Aution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Aution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Check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A235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 </w:t>
            </w:r>
            <w:r w:rsidR="00A235F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000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280 000,00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Алакон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proofErr w:type="gram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™-</w:t>
            </w:r>
            <w:proofErr w:type="spellStart"/>
            <w:proofErr w:type="gram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Цоликлоны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Анти-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Алакон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br/>
              <w:t>капельница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5 мл-№10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27 900,00</w:t>
            </w:r>
          </w:p>
        </w:tc>
      </w:tr>
      <w:tr w:rsidR="00A235F5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F5" w:rsidRPr="00CC6440" w:rsidRDefault="00A235F5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F5" w:rsidRPr="00CC6440" w:rsidRDefault="00A235F5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Влакон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F5" w:rsidRPr="00CC6440" w:rsidRDefault="00A235F5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proofErr w:type="gram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™-</w:t>
            </w:r>
            <w:proofErr w:type="spellStart"/>
            <w:proofErr w:type="gram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Цоликлоны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Анти-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Влакон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br/>
              <w:t>капельница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5 мл-№10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F5" w:rsidRPr="00CC6440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CC6440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A235F5" w:rsidRDefault="00A235F5" w:rsidP="00A52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A235F5" w:rsidRDefault="00A235F5" w:rsidP="00A52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27 900,00</w:t>
            </w:r>
          </w:p>
        </w:tc>
      </w:tr>
      <w:tr w:rsidR="00A235F5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F5" w:rsidRPr="00CC6440" w:rsidRDefault="00A235F5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F5" w:rsidRPr="00CC6440" w:rsidRDefault="00A235F5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АВлакон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CC6440" w:rsidRDefault="00A235F5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Эритротест</w:t>
            </w:r>
            <w:proofErr w:type="spellEnd"/>
            <w:proofErr w:type="gram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™-</w:t>
            </w:r>
            <w:proofErr w:type="spellStart"/>
            <w:proofErr w:type="gram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Цоликлоны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Анти-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АВлакон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капельница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, 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5мл-№10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CC6440" w:rsidRDefault="00A235F5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CC6440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A235F5" w:rsidRDefault="00A235F5" w:rsidP="00A52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F5" w:rsidRPr="00A235F5" w:rsidRDefault="00A235F5" w:rsidP="00A52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27 900,00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Эритротест</w:t>
            </w:r>
            <w:proofErr w:type="spellEnd"/>
            <w:proofErr w:type="gram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™-</w:t>
            </w:r>
            <w:proofErr w:type="spellStart"/>
            <w:proofErr w:type="gram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Цоликлоны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Анти-D Супер (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лакон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капельница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мл-№10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46 500,00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Стекло предметное СО-3,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Стекло предметное СО-3, 76*26*2,0мм (со шлиф краями) 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 уп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№50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3 400,00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Пробирка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микроцентрифужная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1,5 мл, типа "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Эпиндорф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",</w:t>
            </w: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1 </w:t>
            </w: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уп.500 </w:t>
            </w:r>
            <w:proofErr w:type="spellStart"/>
            <w:proofErr w:type="gramStart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3 500,00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Экспресс-тест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Экспресс-тест ФОБ на скрытую кровь в кале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36 000,00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Наконечник тип 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Гильсон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200мкл 1000шт/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15 0000,00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по стеклу  (красный)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Карандаш по стеклу  (красный)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10 000,00</w:t>
            </w:r>
          </w:p>
        </w:tc>
      </w:tr>
      <w:tr w:rsidR="006B6A7D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Аланинаминотрансфераза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A7D" w:rsidRPr="00CC6440" w:rsidRDefault="006B6A7D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Аланинаминотрансферазы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(АЛТ)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6B6A7D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CC6440" w:rsidRDefault="00A235F5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  <w:r w:rsidR="006B6A7D"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7D" w:rsidRPr="00A235F5" w:rsidRDefault="00A235F5" w:rsidP="00A235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253 500,00</w:t>
            </w:r>
          </w:p>
        </w:tc>
      </w:tr>
      <w:tr w:rsidR="00C40C3A" w:rsidRPr="00CC6440" w:rsidTr="003B0C2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Альфа-Амилаза (AMY) *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gram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альфа-амилазы</w:t>
            </w:r>
            <w:proofErr w:type="gram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R1-1x38ml, R2-1х10 в оригинальных флаконах. *(AMY) (Кинетический, УФ метод)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C3A" w:rsidRPr="00C40C3A" w:rsidRDefault="00C40C3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29 400,00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C3A" w:rsidRPr="00C40C3A" w:rsidRDefault="00C40C3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382 200,00</w:t>
            </w:r>
          </w:p>
        </w:tc>
      </w:tr>
      <w:tr w:rsidR="00C40C3A" w:rsidRPr="00CC6440" w:rsidTr="003B0C2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Аспартатаминотрансфераза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(АСТ),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Аспартатаминотрансферазы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(АСТ)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C3A" w:rsidRPr="00C40C3A" w:rsidRDefault="00C40C3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19</w:t>
            </w:r>
            <w:r w:rsidR="002A0C6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C3A" w:rsidRPr="00C40C3A" w:rsidRDefault="00C40C3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253</w:t>
            </w:r>
            <w:r w:rsidR="002A0C6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500,00</w:t>
            </w:r>
          </w:p>
        </w:tc>
      </w:tr>
      <w:tr w:rsidR="00C40C3A" w:rsidRPr="00CC6440" w:rsidTr="003B0C2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Билирубин общий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Общего билирубина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*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-T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C3A" w:rsidRPr="00C40C3A" w:rsidRDefault="00C40C3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28</w:t>
            </w:r>
            <w:r w:rsidR="002A0C6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C3A" w:rsidRPr="00C40C3A" w:rsidRDefault="00C40C3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374</w:t>
            </w:r>
            <w:r w:rsidR="002A0C6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400,00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Билирубин прямой 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Прямого билирубина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*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-D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57 600,00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Глюкоза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Глюкозы в сыворотке из комплекта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R1-4x40ml, R2-2x20ml в оригинальных флаконах. *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Glu-GodPap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Глюкозидазный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метод) 560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lastRenderedPageBreak/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257 600,00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саркозиноксидазой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Креатинина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R1-2*27ml, R2-1*18ml в оригинальных флаконах. *</w:t>
            </w:r>
            <w:proofErr w:type="gram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CREA-S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Саркозиноксидазный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метод) 250 опр. Набор должен быть маркирован специальным штриховым кодом совместимым со считывателем для закрытой системы.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756 000,00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Мочевина UREA 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Мочевины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410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297 500,00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белок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Общего белка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R-4x40ml в оригинальных флаконах. (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Биуретовый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метод). 730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130 000,00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холестерин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Общего холестерина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R-4x40ml в оригинальных флаконах.  (ТС) (конечная точка,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холестеролоксидаза-пероксидаза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),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333 000,00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Холестерин низкой плотности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Липоротеинов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низкой плотности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R1-1х40ml,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487 200,00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Холестерин высокой плотности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Липоротеинов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высокой плотности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592 000,00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Калибратор Липидов 5х1 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1 мл калибровочной сыворотки с известным содержанием APOA1,APOB, HDLC,LDLC. 5 флаконов.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210 200,00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Мочевая кислота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Мочевой кислоты в сыворотке крови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R1-4x40ml, R2-2x20ml в оригинальных флаконах. (UA) (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уриказно-пероксидазный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метод), 565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75 900,00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приготовления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калибровочной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сыворотки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известным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содержанием</w:t>
            </w:r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ALB, ALP, ALT, AMY, AST, DBVOX, TB-VOX, Ca, TC, CK,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Crea-Jaff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-S, GLU-O, GGT, LDH-L, Mg, P, TP, TG, Urea, UA, CHE.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10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137 500,00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Моющий</w:t>
            </w: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CD 80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моющего раствора для кювет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1 л. Набор должен быть маркирован специальным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1 035 000,00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уровень 1,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5 мл контрольной сыворотки с известным нормальным содержанием ALB; ALP; ALT; AMY; AST; DB-DSA; DB-VOX;  TB-DSA;  TB-VOX;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TC;  CK;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-S;  GLU-HK;  GLU-O;  GGT;  HBDH;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LDH;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P;  TP;  TG;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UA;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CHE; LIP;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+; K+;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-; C3; C4; CRP; HS-CRP; HDL-C; LDL-C; Apo-A1;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Apo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-B; PA; CK-MB; ASO; TRF; FER; UIBC.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263 400,00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уровень 2, </w:t>
            </w:r>
            <w:proofErr w:type="spellStart"/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5 мл контрольной сыворотки с известным патологическим содержанием ALB; ALP; ALT; AMY; AST; DB-DSA;  DB-VOX;  TB-DSA;  TB-VOX;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TC;  CK;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-S;  GLU-HK;  GLU-O;  GGT;  HBDH;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LDH;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P;  TP;  TG; 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 UA;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; CHE; LIP;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+; K+;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-; C3; C4; CRP; HS-CRP; HDL-C; LDL-C; Apo-A1;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Apo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-B; PA; CK-MB; ASO; TRF; FER; UIBC. Из комплекта биохимический анализатор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2A0C6C" w:rsidRDefault="002A0C6C" w:rsidP="000A5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213 400,00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Изотонический разбавитель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Изотонический разбавитель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20л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раствор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раствор для гематологического анализатора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3*500мл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1 800 000,00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 для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гемотологичесокго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анализатора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100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C40C3A" w:rsidRPr="00CC6440" w:rsidTr="005105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Пластиковые кюветы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Пластиковые кюветы 1 уп-8 шт, </w:t>
            </w:r>
            <w:r w:rsidRPr="00CC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64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3A" w:rsidRPr="00CC6440" w:rsidRDefault="00C40C3A" w:rsidP="000A53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67 600,00</w:t>
            </w:r>
          </w:p>
        </w:tc>
      </w:tr>
    </w:tbl>
    <w:p w:rsidR="006B6A7D" w:rsidRPr="00CC6440" w:rsidRDefault="0051053D" w:rsidP="0051053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CC6440">
        <w:rPr>
          <w:rFonts w:ascii="Times New Roman" w:eastAsia="Calibri" w:hAnsi="Times New Roman" w:cs="Times New Roman"/>
          <w:b/>
          <w:sz w:val="18"/>
          <w:szCs w:val="18"/>
        </w:rPr>
        <w:t>Дата и время представления ценового предложения:</w:t>
      </w:r>
    </w:p>
    <w:tbl>
      <w:tblPr>
        <w:tblW w:w="6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786"/>
        <w:gridCol w:w="1559"/>
        <w:gridCol w:w="1417"/>
      </w:tblGrid>
      <w:tr w:rsidR="0051053D" w:rsidRPr="00CC6440" w:rsidTr="0051053D">
        <w:trPr>
          <w:trHeight w:val="70"/>
        </w:trPr>
        <w:tc>
          <w:tcPr>
            <w:tcW w:w="952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</w:tr>
      <w:tr w:rsidR="0051053D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51053D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51053D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ИП 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Lab Master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1053D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6.02.2024г</w:t>
            </w:r>
          </w:p>
        </w:tc>
        <w:tc>
          <w:tcPr>
            <w:tcW w:w="1417" w:type="dxa"/>
            <w:shd w:val="clear" w:color="auto" w:fill="auto"/>
          </w:tcPr>
          <w:p w:rsidR="0051053D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Sivital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Казахстан" 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19.02.2024г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16.16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Диакит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21.02.2024г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10.20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ТОО "Pharm group" 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21.02.2024г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14.40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Nuralimed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21.02.2024г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15.26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ReaMed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21.02.2024г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15.30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МедиоArtLab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21.02.2024г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16.00</w:t>
            </w:r>
          </w:p>
        </w:tc>
      </w:tr>
      <w:tr w:rsidR="00CC6440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CC6440" w:rsidRPr="00CC6440" w:rsidRDefault="00CC6440" w:rsidP="00791A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ТОО «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Гелика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22.02.2024г.</w:t>
            </w:r>
          </w:p>
        </w:tc>
        <w:tc>
          <w:tcPr>
            <w:tcW w:w="1417" w:type="dxa"/>
            <w:shd w:val="clear" w:color="auto" w:fill="auto"/>
          </w:tcPr>
          <w:p w:rsidR="00CC6440" w:rsidRPr="00CC6440" w:rsidRDefault="00CC6440" w:rsidP="007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11.00</w:t>
            </w:r>
          </w:p>
        </w:tc>
      </w:tr>
    </w:tbl>
    <w:p w:rsidR="00257915" w:rsidRPr="001F5918" w:rsidRDefault="00257915" w:rsidP="0051053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>Наименование</w:t>
      </w:r>
      <w:r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местонахождение </w:t>
      </w:r>
      <w:r w:rsidR="00CC6440" w:rsidRPr="001F5918">
        <w:rPr>
          <w:rFonts w:ascii="Times New Roman" w:eastAsia="Calibri" w:hAnsi="Times New Roman" w:cs="Times New Roman"/>
          <w:b/>
          <w:sz w:val="20"/>
          <w:szCs w:val="20"/>
        </w:rPr>
        <w:t>потенциального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 поставщик</w:t>
      </w:r>
      <w:r w:rsidR="00CC6440" w:rsidRPr="001F5918">
        <w:rPr>
          <w:rFonts w:ascii="Times New Roman" w:eastAsia="Calibri" w:hAnsi="Times New Roman" w:cs="Times New Roman"/>
          <w:b/>
          <w:sz w:val="20"/>
          <w:szCs w:val="20"/>
        </w:rPr>
        <w:t>а</w:t>
      </w:r>
      <w:proofErr w:type="gramStart"/>
      <w:r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>,</w:t>
      </w:r>
      <w:r w:rsidR="00CC6440"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</w:t>
      </w:r>
      <w:proofErr w:type="gramEnd"/>
      <w:r w:rsidR="00CC6440"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которрым предпологается заключить договор закупа, №лоты и сумма договора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86"/>
        <w:gridCol w:w="2582"/>
        <w:gridCol w:w="2196"/>
        <w:gridCol w:w="1346"/>
      </w:tblGrid>
      <w:tr w:rsidR="00327123" w:rsidRPr="00CC6440" w:rsidTr="0051053D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2" w:name="_Hlk130973582"/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1419" w:type="dxa"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15" w:type="dxa"/>
          </w:tcPr>
          <w:p w:rsidR="00327123" w:rsidRDefault="0051053D" w:rsidP="00257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договора</w:t>
            </w:r>
            <w:r w:rsidR="0032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1053D" w:rsidRPr="00327123" w:rsidRDefault="00327123" w:rsidP="00257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271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kk-KZ" w:eastAsia="ru-RU"/>
              </w:rPr>
              <w:t>(в тенге</w:t>
            </w:r>
            <w:r w:rsidRPr="003271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  <w:hideMark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6B6A7D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ИП</w:t>
            </w: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“</w:t>
            </w: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Lab Master</w:t>
            </w: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лматы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Бостандыкский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Сатпаева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90/65</w:t>
            </w:r>
          </w:p>
        </w:tc>
        <w:tc>
          <w:tcPr>
            <w:tcW w:w="1419" w:type="dxa"/>
          </w:tcPr>
          <w:p w:rsidR="00327123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20,21,22,23,24,</w:t>
            </w:r>
          </w:p>
          <w:p w:rsidR="00327123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25,26,27,28,29,</w:t>
            </w:r>
          </w:p>
          <w:p w:rsidR="0051053D" w:rsidRPr="00327123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30,31,32,33,34,35,36,37</w:t>
            </w:r>
            <w:r w:rsidR="00DD0A3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,41</w:t>
            </w:r>
          </w:p>
        </w:tc>
        <w:tc>
          <w:tcPr>
            <w:tcW w:w="1415" w:type="dxa"/>
          </w:tcPr>
          <w:p w:rsidR="0051053D" w:rsidRPr="00327123" w:rsidRDefault="00DD0A32" w:rsidP="00175E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="00175E2A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 276 500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BC1B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Sivital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Казахстан"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лматы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Нурмакова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1а</w:t>
            </w:r>
          </w:p>
        </w:tc>
        <w:tc>
          <w:tcPr>
            <w:tcW w:w="1419" w:type="dxa"/>
          </w:tcPr>
          <w:p w:rsidR="0051053D" w:rsidRPr="00DD0A32" w:rsidRDefault="00DD0A32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1,2,3,4,5,6,7,8</w:t>
            </w:r>
          </w:p>
        </w:tc>
        <w:tc>
          <w:tcPr>
            <w:tcW w:w="1415" w:type="dxa"/>
          </w:tcPr>
          <w:p w:rsidR="0051053D" w:rsidRPr="00A235F5" w:rsidRDefault="00A235F5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4 487 695,00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982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Диакит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 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араганды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район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А.Бокейхан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, микрорайон 19, строение 40а.</w:t>
            </w:r>
          </w:p>
        </w:tc>
        <w:tc>
          <w:tcPr>
            <w:tcW w:w="1419" w:type="dxa"/>
          </w:tcPr>
          <w:p w:rsidR="0051053D" w:rsidRPr="00CC6440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15,16,18,19</w:t>
            </w:r>
          </w:p>
        </w:tc>
        <w:tc>
          <w:tcPr>
            <w:tcW w:w="1415" w:type="dxa"/>
          </w:tcPr>
          <w:p w:rsidR="0051053D" w:rsidRPr="00CC6440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31 900,00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9856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ТОО "Pharm group"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лматы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проспект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Райымбек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491</w:t>
            </w:r>
          </w:p>
        </w:tc>
        <w:tc>
          <w:tcPr>
            <w:tcW w:w="1419" w:type="dxa"/>
          </w:tcPr>
          <w:p w:rsidR="0051053D" w:rsidRPr="00CC6440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5" w:type="dxa"/>
          </w:tcPr>
          <w:p w:rsidR="0051053D" w:rsidRPr="00CC6440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36 000,00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6951E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Nuralimed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Алматинская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Алимкулов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66а.</w:t>
            </w:r>
          </w:p>
        </w:tc>
        <w:tc>
          <w:tcPr>
            <w:tcW w:w="1419" w:type="dxa"/>
          </w:tcPr>
          <w:p w:rsidR="0051053D" w:rsidRPr="00CC6440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1415" w:type="dxa"/>
          </w:tcPr>
          <w:p w:rsidR="0051053D" w:rsidRPr="00CC6440" w:rsidRDefault="00327123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1 440 000,00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6951E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ReaMed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лматы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Пушкина 13.</w:t>
            </w:r>
          </w:p>
        </w:tc>
        <w:tc>
          <w:tcPr>
            <w:tcW w:w="1419" w:type="dxa"/>
          </w:tcPr>
          <w:p w:rsidR="0051053D" w:rsidRPr="00CC6440" w:rsidRDefault="001F6F8E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38,39,40</w:t>
            </w:r>
          </w:p>
        </w:tc>
        <w:tc>
          <w:tcPr>
            <w:tcW w:w="1415" w:type="dxa"/>
          </w:tcPr>
          <w:p w:rsidR="0051053D" w:rsidRPr="00CC6440" w:rsidRDefault="001F6F8E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2 950 000,00</w:t>
            </w: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6951E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МедиоArtLab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лматы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Сатпаева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30/1 офис 100</w:t>
            </w:r>
          </w:p>
        </w:tc>
        <w:tc>
          <w:tcPr>
            <w:tcW w:w="1419" w:type="dxa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23" w:rsidRPr="00CC6440" w:rsidTr="0051053D">
        <w:trPr>
          <w:trHeight w:val="60"/>
        </w:trPr>
        <w:tc>
          <w:tcPr>
            <w:tcW w:w="567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611" w:type="dxa"/>
            <w:shd w:val="clear" w:color="auto" w:fill="auto"/>
          </w:tcPr>
          <w:p w:rsidR="0051053D" w:rsidRPr="00CC6440" w:rsidRDefault="0051053D" w:rsidP="0025791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ТОО «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Гелика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18" w:type="dxa"/>
            <w:shd w:val="clear" w:color="auto" w:fill="auto"/>
          </w:tcPr>
          <w:p w:rsidR="0051053D" w:rsidRPr="00CC6440" w:rsidRDefault="0051053D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РК, СКО,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етропавл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Маяковского 95.</w:t>
            </w:r>
          </w:p>
        </w:tc>
        <w:tc>
          <w:tcPr>
            <w:tcW w:w="1419" w:type="dxa"/>
          </w:tcPr>
          <w:p w:rsidR="0051053D" w:rsidRPr="00CC6440" w:rsidRDefault="001F6F8E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11,12,13,14</w:t>
            </w:r>
          </w:p>
        </w:tc>
        <w:tc>
          <w:tcPr>
            <w:tcW w:w="1415" w:type="dxa"/>
          </w:tcPr>
          <w:p w:rsidR="0051053D" w:rsidRPr="00CC6440" w:rsidRDefault="001F6F8E" w:rsidP="002579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130 200,00</w:t>
            </w:r>
          </w:p>
        </w:tc>
      </w:tr>
      <w:bookmarkEnd w:id="2"/>
    </w:tbl>
    <w:p w:rsidR="00257915" w:rsidRPr="00CC6440" w:rsidRDefault="00257915" w:rsidP="0051053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7915" w:rsidRPr="001F5918" w:rsidRDefault="00257915" w:rsidP="00CC644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>Наименование потенциальных поставщиков, присутствовавших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1F5918">
        <w:rPr>
          <w:rFonts w:ascii="Times New Roman" w:eastAsia="Calibri" w:hAnsi="Times New Roman" w:cs="Times New Roman"/>
          <w:sz w:val="20"/>
          <w:szCs w:val="20"/>
        </w:rPr>
        <w:t>при процедуре вскрытия конвертов с ценовыми предложениями:</w:t>
      </w:r>
    </w:p>
    <w:p w:rsidR="00257915" w:rsidRPr="001F5918" w:rsidRDefault="00257915" w:rsidP="00CC6440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1F5918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- </w:t>
      </w:r>
      <w:proofErr w:type="gramStart"/>
      <w:r w:rsidRPr="001F5918">
        <w:rPr>
          <w:rFonts w:ascii="Times New Roman" w:eastAsia="Calibri" w:hAnsi="Times New Roman" w:cs="Times New Roman"/>
          <w:i/>
          <w:sz w:val="20"/>
          <w:szCs w:val="20"/>
        </w:rPr>
        <w:t>отсутствует</w:t>
      </w:r>
      <w:proofErr w:type="gramEnd"/>
      <w:r w:rsidRPr="001F5918">
        <w:rPr>
          <w:rFonts w:ascii="Times New Roman" w:eastAsia="Calibri" w:hAnsi="Times New Roman" w:cs="Times New Roman"/>
          <w:i/>
          <w:sz w:val="20"/>
          <w:szCs w:val="20"/>
          <w:lang w:val="en-US"/>
        </w:rPr>
        <w:t>.</w:t>
      </w:r>
    </w:p>
    <w:p w:rsidR="00AF3F44" w:rsidRPr="001F5918" w:rsidRDefault="00CC6440" w:rsidP="00CC644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Отклоненные ценовые предложения от поставщиков и основания отклонения:</w:t>
      </w:r>
    </w:p>
    <w:p w:rsidR="00257915" w:rsidRPr="001F5918" w:rsidRDefault="00CC6440" w:rsidP="00CC6440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F5918">
        <w:rPr>
          <w:rFonts w:ascii="Times New Roman" w:eastAsia="Calibri" w:hAnsi="Times New Roman" w:cs="Times New Roman"/>
          <w:i/>
          <w:sz w:val="20"/>
          <w:szCs w:val="20"/>
        </w:rPr>
        <w:t>отсутствует</w:t>
      </w:r>
    </w:p>
    <w:p w:rsidR="00257915" w:rsidRPr="001F5918" w:rsidRDefault="00257915" w:rsidP="001F5918">
      <w:pPr>
        <w:numPr>
          <w:ilvl w:val="0"/>
          <w:numId w:val="1"/>
        </w:numPr>
        <w:spacing w:after="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Экспертное мнение 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не </w:t>
      </w:r>
      <w:r w:rsidRPr="001F5918">
        <w:rPr>
          <w:rFonts w:ascii="Times New Roman" w:eastAsia="Calibri" w:hAnsi="Times New Roman" w:cs="Times New Roman"/>
          <w:sz w:val="20"/>
          <w:szCs w:val="20"/>
        </w:rPr>
        <w:t>прилагается.</w:t>
      </w:r>
    </w:p>
    <w:p w:rsidR="00257915" w:rsidRPr="001F5918" w:rsidRDefault="00257915" w:rsidP="00CC6440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57915" w:rsidRPr="001F5918" w:rsidRDefault="00CC6440" w:rsidP="00CC644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3" w:name="_Hlk130973622"/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Председатель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комиссии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 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Кундызбаева А.А.</w:t>
      </w:r>
    </w:p>
    <w:p w:rsidR="00257915" w:rsidRPr="001F5918" w:rsidRDefault="00931B98" w:rsidP="00257915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Члены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                 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комиссии      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Садыков Е.Б.</w:t>
      </w:r>
    </w:p>
    <w:p w:rsidR="00257915" w:rsidRPr="001F5918" w:rsidRDefault="00CC6440" w:rsidP="00CC6440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 </w:t>
      </w: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Шаяхметов А.С.</w:t>
      </w:r>
    </w:p>
    <w:p w:rsidR="00CC6440" w:rsidRPr="001F5918" w:rsidRDefault="00CC6440" w:rsidP="00CC6440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</w:t>
      </w: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 </w:t>
      </w:r>
      <w:proofErr w:type="spellStart"/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Капсеметова</w:t>
      </w:r>
      <w:proofErr w:type="spellEnd"/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А.М.</w:t>
      </w:r>
    </w:p>
    <w:p w:rsidR="00CC6440" w:rsidRPr="001F5918" w:rsidRDefault="001F5918" w:rsidP="00CC6440">
      <w:pPr>
        <w:spacing w:after="0" w:line="360" w:lineRule="auto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</w:t>
      </w:r>
      <w:proofErr w:type="spellStart"/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Жакупова</w:t>
      </w:r>
      <w:proofErr w:type="spellEnd"/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Г.З.</w:t>
      </w:r>
    </w:p>
    <w:p w:rsidR="00257915" w:rsidRPr="001F5918" w:rsidRDefault="001F5918" w:rsidP="0025791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Секретарь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комиссии     ___________________________ </w:t>
      </w:r>
      <w:bookmarkEnd w:id="3"/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Аликулов Д.К.</w:t>
      </w:r>
    </w:p>
    <w:p w:rsidR="00257915" w:rsidRPr="001F5918" w:rsidRDefault="00257915">
      <w:pPr>
        <w:rPr>
          <w:sz w:val="20"/>
          <w:szCs w:val="20"/>
          <w:lang w:val="kk-KZ"/>
        </w:rPr>
      </w:pPr>
    </w:p>
    <w:sectPr w:rsidR="00257915" w:rsidRPr="001F5918" w:rsidSect="005105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6DF"/>
    <w:multiLevelType w:val="hybridMultilevel"/>
    <w:tmpl w:val="76B8EF2E"/>
    <w:lvl w:ilvl="0" w:tplc="AC0012AA">
      <w:start w:val="135"/>
      <w:numFmt w:val="bullet"/>
      <w:lvlText w:val="-"/>
      <w:lvlJc w:val="left"/>
      <w:pPr>
        <w:ind w:left="14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">
    <w:nsid w:val="262460B3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5"/>
    <w:rsid w:val="000A53C5"/>
    <w:rsid w:val="00175E2A"/>
    <w:rsid w:val="001B4E7E"/>
    <w:rsid w:val="001F5918"/>
    <w:rsid w:val="001F6F8E"/>
    <w:rsid w:val="00257915"/>
    <w:rsid w:val="002A0C6C"/>
    <w:rsid w:val="00327123"/>
    <w:rsid w:val="00354164"/>
    <w:rsid w:val="0051053D"/>
    <w:rsid w:val="006951E4"/>
    <w:rsid w:val="006B6A7D"/>
    <w:rsid w:val="006E595E"/>
    <w:rsid w:val="00931B98"/>
    <w:rsid w:val="00982DA4"/>
    <w:rsid w:val="009856C7"/>
    <w:rsid w:val="00A235F5"/>
    <w:rsid w:val="00AF3F44"/>
    <w:rsid w:val="00B91D17"/>
    <w:rsid w:val="00BC1B5C"/>
    <w:rsid w:val="00C26357"/>
    <w:rsid w:val="00C40C3A"/>
    <w:rsid w:val="00CC6440"/>
    <w:rsid w:val="00D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4E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E7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4E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E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2024-02-22T09:06:00Z</dcterms:created>
  <dcterms:modified xsi:type="dcterms:W3CDTF">2024-02-23T10:22:00Z</dcterms:modified>
</cp:coreProperties>
</file>